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06CFE" w14:textId="11A9A58A" w:rsidR="0017484D" w:rsidRPr="00E846E6" w:rsidRDefault="00ED10D6" w:rsidP="008C1524">
      <w:pPr>
        <w:pStyle w:val="Corpsdetexte"/>
        <w:spacing w:before="0"/>
        <w:ind w:left="0"/>
        <w:jc w:val="center"/>
        <w:rPr>
          <w:rFonts w:ascii="Century Gothic" w:hAnsi="Century Gothic"/>
          <w:b/>
          <w:i w:val="0"/>
          <w:color w:val="4E1765"/>
          <w:w w:val="105"/>
          <w:sz w:val="28"/>
          <w:szCs w:val="48"/>
        </w:rPr>
      </w:pPr>
      <w:r w:rsidRPr="00E846E6">
        <w:rPr>
          <w:rFonts w:ascii="Century Gothic" w:hAnsi="Century Gothic"/>
          <w:b/>
          <w:i w:val="0"/>
          <w:color w:val="4E1765"/>
          <w:w w:val="105"/>
          <w:sz w:val="28"/>
          <w:szCs w:val="48"/>
        </w:rPr>
        <w:t xml:space="preserve">Réunion Satellite du GDR Mémoire </w:t>
      </w:r>
    </w:p>
    <w:p w14:paraId="750D385D" w14:textId="670A723B" w:rsidR="00EA430F" w:rsidRDefault="00ED10D6" w:rsidP="008C1524">
      <w:pPr>
        <w:jc w:val="center"/>
        <w:rPr>
          <w:rFonts w:ascii="Corbel" w:hAnsi="Corbel"/>
          <w:color w:val="4E1765"/>
          <w:w w:val="105"/>
          <w:sz w:val="44"/>
          <w:szCs w:val="48"/>
        </w:rPr>
      </w:pPr>
      <w:r>
        <w:rPr>
          <w:rFonts w:ascii="Corbel" w:hAnsi="Corbel"/>
          <w:color w:val="4E1765"/>
          <w:w w:val="105"/>
          <w:sz w:val="44"/>
          <w:szCs w:val="48"/>
        </w:rPr>
        <w:t>23 Mai</w:t>
      </w:r>
      <w:r w:rsidR="002115E7" w:rsidRPr="00FC4AB2">
        <w:rPr>
          <w:rFonts w:ascii="Corbel" w:hAnsi="Corbel"/>
          <w:color w:val="4E1765"/>
          <w:w w:val="105"/>
          <w:sz w:val="44"/>
          <w:szCs w:val="48"/>
        </w:rPr>
        <w:t xml:space="preserve"> 202</w:t>
      </w:r>
      <w:r>
        <w:rPr>
          <w:rFonts w:ascii="Corbel" w:hAnsi="Corbel"/>
          <w:color w:val="4E1765"/>
          <w:w w:val="105"/>
          <w:sz w:val="44"/>
          <w:szCs w:val="48"/>
        </w:rPr>
        <w:t>3</w:t>
      </w:r>
    </w:p>
    <w:p w14:paraId="5952DA4C" w14:textId="77777777" w:rsidR="00E846E6" w:rsidRDefault="00E846E6" w:rsidP="008C1524">
      <w:pPr>
        <w:jc w:val="center"/>
        <w:rPr>
          <w:rFonts w:ascii="Century Gothic" w:hAnsi="Century Gothic"/>
          <w:color w:val="4E1765"/>
          <w:w w:val="105"/>
          <w:sz w:val="21"/>
          <w:szCs w:val="48"/>
        </w:rPr>
      </w:pPr>
    </w:p>
    <w:p w14:paraId="6793ECDE" w14:textId="77777777" w:rsidR="00D3543F" w:rsidRDefault="00D3543F" w:rsidP="008C1524">
      <w:pPr>
        <w:jc w:val="center"/>
        <w:rPr>
          <w:rFonts w:ascii="Century Gothic" w:hAnsi="Century Gothic"/>
          <w:b/>
          <w:color w:val="4E1765"/>
          <w:w w:val="105"/>
          <w:sz w:val="21"/>
          <w:szCs w:val="48"/>
        </w:rPr>
      </w:pPr>
      <w:r w:rsidRPr="00CA4DF0">
        <w:rPr>
          <w:rFonts w:ascii="Century Gothic" w:hAnsi="Century Gothic"/>
          <w:b/>
          <w:color w:val="4E1765"/>
          <w:w w:val="105"/>
          <w:sz w:val="21"/>
          <w:szCs w:val="48"/>
        </w:rPr>
        <w:t>Amphithéâtre Margaux Hemingway</w:t>
      </w:r>
    </w:p>
    <w:p w14:paraId="22997C78" w14:textId="1859F701" w:rsidR="007F37D2" w:rsidRPr="00CA4DF0" w:rsidRDefault="00D3543F" w:rsidP="008C1524">
      <w:pPr>
        <w:jc w:val="center"/>
        <w:rPr>
          <w:rFonts w:ascii="Century Gothic" w:hAnsi="Century Gothic"/>
          <w:b/>
          <w:color w:val="4E1765"/>
          <w:w w:val="105"/>
          <w:sz w:val="21"/>
          <w:szCs w:val="48"/>
        </w:rPr>
      </w:pPr>
      <w:r w:rsidRPr="00CA4DF0">
        <w:rPr>
          <w:rFonts w:ascii="Century Gothic" w:hAnsi="Century Gothic"/>
          <w:b/>
          <w:color w:val="4E1765"/>
          <w:w w:val="105"/>
          <w:sz w:val="21"/>
          <w:szCs w:val="48"/>
        </w:rPr>
        <w:t xml:space="preserve"> </w:t>
      </w:r>
      <w:r w:rsidR="00CA4DF0" w:rsidRPr="00CA4DF0">
        <w:rPr>
          <w:rFonts w:ascii="Century Gothic" w:hAnsi="Century Gothic"/>
          <w:b/>
          <w:color w:val="4E1765"/>
          <w:w w:val="105"/>
          <w:sz w:val="21"/>
          <w:szCs w:val="48"/>
        </w:rPr>
        <w:t xml:space="preserve">Institut </w:t>
      </w:r>
      <w:r>
        <w:rPr>
          <w:rFonts w:ascii="Century Gothic" w:hAnsi="Century Gothic"/>
          <w:b/>
          <w:color w:val="4E1765"/>
          <w:w w:val="105"/>
          <w:sz w:val="21"/>
          <w:szCs w:val="48"/>
        </w:rPr>
        <w:t>D</w:t>
      </w:r>
      <w:r w:rsidR="00CA4DF0" w:rsidRPr="00CA4DF0">
        <w:rPr>
          <w:rFonts w:ascii="Century Gothic" w:hAnsi="Century Gothic"/>
          <w:b/>
          <w:color w:val="4E1765"/>
          <w:w w:val="105"/>
          <w:sz w:val="21"/>
          <w:szCs w:val="48"/>
        </w:rPr>
        <w:t>es Epilepsies</w:t>
      </w:r>
      <w:r>
        <w:rPr>
          <w:rFonts w:ascii="Century Gothic" w:hAnsi="Century Gothic"/>
          <w:b/>
          <w:color w:val="4E1765"/>
          <w:w w:val="105"/>
          <w:sz w:val="21"/>
          <w:szCs w:val="48"/>
        </w:rPr>
        <w:t xml:space="preserve"> de l’Enfant</w:t>
      </w:r>
      <w:r w:rsidR="00CA4DF0" w:rsidRPr="00CA4DF0">
        <w:rPr>
          <w:rFonts w:ascii="Century Gothic" w:hAnsi="Century Gothic"/>
          <w:b/>
          <w:color w:val="4E1765"/>
          <w:w w:val="105"/>
          <w:sz w:val="21"/>
          <w:szCs w:val="48"/>
        </w:rPr>
        <w:t xml:space="preserve"> (IDEE),</w:t>
      </w:r>
      <w:r>
        <w:rPr>
          <w:rFonts w:ascii="Century Gothic" w:hAnsi="Century Gothic"/>
          <w:b/>
          <w:color w:val="4E1765"/>
          <w:w w:val="105"/>
          <w:sz w:val="21"/>
          <w:szCs w:val="48"/>
        </w:rPr>
        <w:t>59, Bd Pinel, 69500 Bron</w:t>
      </w:r>
    </w:p>
    <w:p w14:paraId="4F0AA769" w14:textId="379D3E67" w:rsidR="00ED10D6" w:rsidRPr="007F37D2" w:rsidRDefault="00ED10D6" w:rsidP="008C1524">
      <w:pPr>
        <w:jc w:val="center"/>
        <w:rPr>
          <w:rFonts w:ascii="Century Gothic" w:hAnsi="Century Gothic"/>
          <w:color w:val="4E1765"/>
          <w:w w:val="105"/>
          <w:sz w:val="21"/>
          <w:szCs w:val="48"/>
        </w:rPr>
      </w:pPr>
      <w:r>
        <w:rPr>
          <w:rFonts w:ascii="Century Gothic" w:hAnsi="Century Gothic"/>
          <w:color w:val="4E1765"/>
          <w:w w:val="105"/>
          <w:sz w:val="21"/>
          <w:szCs w:val="48"/>
        </w:rPr>
        <w:t>Pour vous y rendre (</w:t>
      </w:r>
      <w:r w:rsidRPr="00F5650D">
        <w:rPr>
          <w:rFonts w:ascii="Century Gothic" w:hAnsi="Century Gothic"/>
          <w:color w:val="4E1765"/>
          <w:w w:val="105"/>
          <w:sz w:val="21"/>
          <w:szCs w:val="48"/>
          <w:highlight w:val="yellow"/>
        </w:rPr>
        <w:t>informations ci-dessous</w:t>
      </w:r>
      <w:r>
        <w:rPr>
          <w:rFonts w:ascii="Century Gothic" w:hAnsi="Century Gothic"/>
          <w:color w:val="4E1765"/>
          <w:w w:val="105"/>
          <w:sz w:val="21"/>
          <w:szCs w:val="48"/>
        </w:rPr>
        <w:t>)</w:t>
      </w:r>
    </w:p>
    <w:p w14:paraId="3AE7AB15" w14:textId="76CA5118" w:rsidR="00FC4AB2" w:rsidRPr="00541A90" w:rsidRDefault="00FC4AB2" w:rsidP="008C1524">
      <w:pPr>
        <w:jc w:val="center"/>
        <w:rPr>
          <w:sz w:val="16"/>
          <w:szCs w:val="16"/>
        </w:rPr>
      </w:pPr>
    </w:p>
    <w:p w14:paraId="1F96AB1C" w14:textId="564F2BC7" w:rsidR="00EA430F" w:rsidRPr="00E846E6" w:rsidRDefault="002115E7" w:rsidP="008C1524">
      <w:pPr>
        <w:spacing w:before="100" w:line="360" w:lineRule="auto"/>
        <w:jc w:val="both"/>
        <w:rPr>
          <w:rFonts w:ascii="Century Gothic" w:hAnsi="Century Gothic"/>
          <w:sz w:val="18"/>
          <w:szCs w:val="16"/>
        </w:rPr>
      </w:pPr>
      <w:r w:rsidRPr="00E846E6">
        <w:rPr>
          <w:rFonts w:ascii="Century Gothic" w:hAnsi="Century Gothic"/>
          <w:color w:val="581F67"/>
          <w:w w:val="105"/>
          <w:sz w:val="18"/>
          <w:szCs w:val="16"/>
        </w:rPr>
        <w:t>1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>4</w:t>
      </w:r>
      <w:r w:rsidRPr="00E846E6">
        <w:rPr>
          <w:rFonts w:ascii="Century Gothic" w:hAnsi="Century Gothic"/>
          <w:color w:val="581F67"/>
          <w:w w:val="105"/>
          <w:sz w:val="18"/>
          <w:szCs w:val="16"/>
        </w:rPr>
        <w:t>h</w:t>
      </w:r>
      <w:r w:rsidR="00AE7AFE">
        <w:rPr>
          <w:rFonts w:ascii="Century Gothic" w:hAnsi="Century Gothic"/>
          <w:color w:val="581F67"/>
          <w:w w:val="105"/>
          <w:sz w:val="18"/>
          <w:szCs w:val="16"/>
        </w:rPr>
        <w:t>00</w:t>
      </w:r>
      <w:r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 : 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>Accueil - Café</w:t>
      </w:r>
      <w:r w:rsidR="007F37D2"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 </w:t>
      </w:r>
    </w:p>
    <w:p w14:paraId="3C1449F6" w14:textId="77777777" w:rsidR="00285976" w:rsidRPr="00A97665" w:rsidRDefault="00285976" w:rsidP="00A97665">
      <w:pPr>
        <w:rPr>
          <w:rFonts w:ascii="Century Gothic" w:hAnsi="Century Gothic"/>
          <w:w w:val="105"/>
          <w:sz w:val="18"/>
          <w:szCs w:val="16"/>
        </w:rPr>
      </w:pPr>
    </w:p>
    <w:p w14:paraId="722F0E89" w14:textId="60027977" w:rsidR="00EA430F" w:rsidRPr="00E846E6" w:rsidRDefault="002115E7" w:rsidP="008C1524">
      <w:pPr>
        <w:spacing w:before="11" w:line="360" w:lineRule="auto"/>
        <w:jc w:val="both"/>
        <w:rPr>
          <w:rFonts w:ascii="Century Gothic" w:hAnsi="Century Gothic"/>
          <w:sz w:val="18"/>
          <w:szCs w:val="16"/>
        </w:rPr>
      </w:pPr>
      <w:r w:rsidRPr="00E846E6">
        <w:rPr>
          <w:rFonts w:ascii="Century Gothic" w:hAnsi="Century Gothic"/>
          <w:sz w:val="18"/>
          <w:szCs w:val="16"/>
        </w:rPr>
        <w:t>1</w:t>
      </w:r>
      <w:r w:rsidR="00F5650D">
        <w:rPr>
          <w:rFonts w:ascii="Century Gothic" w:hAnsi="Century Gothic"/>
          <w:sz w:val="18"/>
          <w:szCs w:val="16"/>
        </w:rPr>
        <w:t>4</w:t>
      </w:r>
      <w:r w:rsidRPr="00E846E6">
        <w:rPr>
          <w:rFonts w:ascii="Century Gothic" w:hAnsi="Century Gothic"/>
          <w:sz w:val="18"/>
          <w:szCs w:val="16"/>
        </w:rPr>
        <w:t>h</w:t>
      </w:r>
      <w:r w:rsidR="00AE7AFE">
        <w:rPr>
          <w:rFonts w:ascii="Century Gothic" w:hAnsi="Century Gothic"/>
          <w:sz w:val="18"/>
          <w:szCs w:val="16"/>
        </w:rPr>
        <w:t>30</w:t>
      </w:r>
      <w:r w:rsidRPr="00E846E6">
        <w:rPr>
          <w:rFonts w:ascii="Century Gothic" w:hAnsi="Century Gothic"/>
          <w:sz w:val="18"/>
          <w:szCs w:val="16"/>
        </w:rPr>
        <w:t xml:space="preserve"> : </w:t>
      </w:r>
      <w:r w:rsidR="008C1524" w:rsidRPr="00E846E6">
        <w:rPr>
          <w:rFonts w:ascii="Century Gothic" w:hAnsi="Century Gothic"/>
          <w:sz w:val="18"/>
          <w:szCs w:val="16"/>
        </w:rPr>
        <w:t xml:space="preserve">Ouverture </w:t>
      </w:r>
      <w:r w:rsidR="00ED10D6" w:rsidRPr="00E846E6">
        <w:rPr>
          <w:rFonts w:ascii="Century Gothic" w:hAnsi="Century Gothic"/>
          <w:sz w:val="18"/>
          <w:szCs w:val="16"/>
        </w:rPr>
        <w:t>de la réunion</w:t>
      </w:r>
      <w:r w:rsidR="008C1524" w:rsidRPr="00E846E6">
        <w:rPr>
          <w:rFonts w:ascii="Century Gothic" w:hAnsi="Century Gothic"/>
          <w:sz w:val="18"/>
          <w:szCs w:val="16"/>
        </w:rPr>
        <w:t xml:space="preserve"> </w:t>
      </w:r>
      <w:r w:rsidR="00D60FD5" w:rsidRPr="00E846E6">
        <w:rPr>
          <w:rFonts w:ascii="Century Gothic" w:hAnsi="Century Gothic"/>
          <w:sz w:val="18"/>
          <w:szCs w:val="16"/>
        </w:rPr>
        <w:t xml:space="preserve">- </w:t>
      </w:r>
      <w:r w:rsidRPr="00E846E6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N</w:t>
      </w:r>
      <w:r w:rsidR="007F37D2" w:rsidRPr="00E846E6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adine</w:t>
      </w:r>
      <w:r w:rsidRPr="00E846E6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RAVEL</w:t>
      </w:r>
      <w:r w:rsidRPr="00E846E6">
        <w:rPr>
          <w:rFonts w:ascii="Century Gothic" w:hAnsi="Century Gothic"/>
          <w:sz w:val="18"/>
          <w:szCs w:val="16"/>
        </w:rPr>
        <w:t xml:space="preserve"> </w:t>
      </w:r>
    </w:p>
    <w:p w14:paraId="53BCBB3D" w14:textId="77777777" w:rsidR="007E11AA" w:rsidRDefault="007E11AA" w:rsidP="00E846E6">
      <w:pPr>
        <w:rPr>
          <w:rFonts w:ascii="Century Gothic" w:hAnsi="Century Gothic"/>
          <w:w w:val="105"/>
          <w:sz w:val="18"/>
          <w:szCs w:val="16"/>
        </w:rPr>
      </w:pPr>
    </w:p>
    <w:p w14:paraId="353CD3EC" w14:textId="60724A5B" w:rsidR="007E11AA" w:rsidRPr="00A97665" w:rsidRDefault="007E11AA" w:rsidP="007E11AA">
      <w:pPr>
        <w:pStyle w:val="Titre1"/>
        <w:spacing w:before="0"/>
        <w:ind w:left="0"/>
        <w:jc w:val="both"/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</w:pPr>
      <w:r w:rsidRPr="00A97665">
        <w:rPr>
          <w:rFonts w:ascii="Century Gothic" w:hAnsi="Century Gothic"/>
          <w:b w:val="0"/>
          <w:w w:val="105"/>
          <w:sz w:val="18"/>
          <w:szCs w:val="16"/>
        </w:rPr>
        <w:t>1</w:t>
      </w:r>
      <w:r w:rsidR="00AE7AFE">
        <w:rPr>
          <w:rFonts w:ascii="Century Gothic" w:hAnsi="Century Gothic"/>
          <w:b w:val="0"/>
          <w:w w:val="105"/>
          <w:sz w:val="18"/>
          <w:szCs w:val="16"/>
        </w:rPr>
        <w:t>4</w:t>
      </w:r>
      <w:r w:rsidRPr="00A97665">
        <w:rPr>
          <w:rFonts w:ascii="Century Gothic" w:hAnsi="Century Gothic"/>
          <w:b w:val="0"/>
          <w:w w:val="105"/>
          <w:sz w:val="18"/>
          <w:szCs w:val="16"/>
        </w:rPr>
        <w:t>h</w:t>
      </w:r>
      <w:r w:rsidR="00AE7AFE">
        <w:rPr>
          <w:rFonts w:ascii="Century Gothic" w:hAnsi="Century Gothic"/>
          <w:b w:val="0"/>
          <w:w w:val="105"/>
          <w:sz w:val="18"/>
          <w:szCs w:val="16"/>
        </w:rPr>
        <w:t>35</w:t>
      </w:r>
      <w:r w:rsidRPr="00A97665">
        <w:rPr>
          <w:rFonts w:ascii="Century Gothic" w:hAnsi="Century Gothic"/>
          <w:b w:val="0"/>
          <w:w w:val="105"/>
          <w:sz w:val="18"/>
          <w:szCs w:val="16"/>
        </w:rPr>
        <w:t xml:space="preserve"> :</w:t>
      </w:r>
      <w:r w:rsidRPr="00A97665">
        <w:rPr>
          <w:rFonts w:ascii="Century Gothic" w:hAnsi="Century Gothic"/>
          <w:w w:val="105"/>
          <w:sz w:val="18"/>
          <w:szCs w:val="16"/>
        </w:rPr>
        <w:t xml:space="preserve"> </w:t>
      </w:r>
      <w:r w:rsidRPr="00A97665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Amandine Rey, </w:t>
      </w:r>
      <w:r w:rsidRPr="00A97665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Stéphanie </w:t>
      </w:r>
      <w:proofErr w:type="spellStart"/>
      <w:r w:rsidRPr="00A97665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Mazza</w:t>
      </w:r>
      <w:proofErr w:type="spellEnd"/>
      <w:r w:rsidRPr="00A97665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 (CRNL, </w:t>
      </w:r>
      <w:proofErr w:type="spellStart"/>
      <w:r w:rsidRPr="00A97665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InsPé</w:t>
      </w:r>
      <w:proofErr w:type="spellEnd"/>
      <w:r w:rsidRPr="00A97665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 Lyon)</w:t>
      </w:r>
    </w:p>
    <w:p w14:paraId="799AE6AA" w14:textId="77777777" w:rsidR="007E11AA" w:rsidRPr="007E11AA" w:rsidRDefault="007E11AA" w:rsidP="007E11AA">
      <w:pPr>
        <w:ind w:left="709"/>
        <w:rPr>
          <w:rFonts w:ascii="Century Gothic" w:hAnsi="Century Gothic" w:cstheme="minorHAnsi"/>
          <w:sz w:val="18"/>
          <w:szCs w:val="16"/>
        </w:rPr>
      </w:pPr>
      <w:r w:rsidRPr="007E11AA">
        <w:rPr>
          <w:rFonts w:ascii="Century Gothic" w:hAnsi="Century Gothic" w:cstheme="minorHAnsi"/>
          <w:sz w:val="18"/>
          <w:szCs w:val="16"/>
        </w:rPr>
        <w:t>Mémorisation chez les enfants présentant des troubles du sommeil</w:t>
      </w:r>
    </w:p>
    <w:p w14:paraId="468FF11B" w14:textId="77777777" w:rsidR="007E11AA" w:rsidRPr="007E11AA" w:rsidRDefault="007E11AA" w:rsidP="007E11AA">
      <w:pPr>
        <w:pStyle w:val="Titre1"/>
        <w:spacing w:before="0"/>
        <w:ind w:left="0"/>
        <w:jc w:val="both"/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</w:pPr>
    </w:p>
    <w:p w14:paraId="1B2181A3" w14:textId="7F229DFF" w:rsidR="007E11AA" w:rsidRPr="007E11AA" w:rsidRDefault="007E11AA" w:rsidP="007E11AA">
      <w:pPr>
        <w:pStyle w:val="Titre1"/>
        <w:spacing w:before="0"/>
        <w:ind w:left="0"/>
        <w:jc w:val="both"/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</w:pPr>
      <w:r w:rsidRPr="00A97665">
        <w:rPr>
          <w:rFonts w:ascii="Century Gothic" w:hAnsi="Century Gothic"/>
          <w:b w:val="0"/>
          <w:w w:val="105"/>
          <w:sz w:val="18"/>
          <w:szCs w:val="16"/>
        </w:rPr>
        <w:t>1</w:t>
      </w:r>
      <w:r w:rsidR="00AE7AFE">
        <w:rPr>
          <w:rFonts w:ascii="Century Gothic" w:hAnsi="Century Gothic"/>
          <w:b w:val="0"/>
          <w:w w:val="105"/>
          <w:sz w:val="18"/>
          <w:szCs w:val="16"/>
        </w:rPr>
        <w:t>4</w:t>
      </w:r>
      <w:r w:rsidRPr="00A97665">
        <w:rPr>
          <w:rFonts w:ascii="Century Gothic" w:hAnsi="Century Gothic"/>
          <w:b w:val="0"/>
          <w:w w:val="105"/>
          <w:sz w:val="18"/>
          <w:szCs w:val="16"/>
        </w:rPr>
        <w:t>h</w:t>
      </w:r>
      <w:r w:rsidR="00AE7AFE">
        <w:rPr>
          <w:rFonts w:ascii="Century Gothic" w:hAnsi="Century Gothic"/>
          <w:b w:val="0"/>
          <w:w w:val="105"/>
          <w:sz w:val="18"/>
          <w:szCs w:val="16"/>
        </w:rPr>
        <w:t>55</w:t>
      </w:r>
      <w:r w:rsidRPr="00A97665">
        <w:rPr>
          <w:rFonts w:ascii="Century Gothic" w:hAnsi="Century Gothic"/>
          <w:b w:val="0"/>
          <w:w w:val="105"/>
          <w:sz w:val="18"/>
          <w:szCs w:val="16"/>
        </w:rPr>
        <w:t xml:space="preserve"> : </w:t>
      </w:r>
      <w:r w:rsidRPr="007E11AA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Bastien </w:t>
      </w:r>
      <w:proofErr w:type="spellStart"/>
      <w:r w:rsidRPr="007E11AA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>Cothenet</w:t>
      </w:r>
      <w:proofErr w:type="spellEnd"/>
      <w:r w:rsidR="00AE7AFE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, </w:t>
      </w:r>
      <w:r w:rsidR="00AE7AFE" w:rsidRPr="00AE7AFE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Corine Amat, Alessandro </w:t>
      </w:r>
      <w:proofErr w:type="spellStart"/>
      <w:r w:rsidR="00AE7AFE" w:rsidRPr="00AE7AFE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Farne</w:t>
      </w:r>
      <w:proofErr w:type="spellEnd"/>
      <w:r w:rsidR="00AE7AFE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, </w:t>
      </w:r>
      <w:r w:rsidR="00AE7AFE" w:rsidRPr="00AE7AFE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Nadine Ravel, Amandine Rey</w:t>
      </w:r>
      <w:r w:rsidR="00AE7AFE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Pr="007E11AA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(</w:t>
      </w:r>
      <w:r w:rsidR="00AE7AFE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CRNL, </w:t>
      </w:r>
      <w:r w:rsidRPr="007E11AA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Lyon)</w:t>
      </w:r>
    </w:p>
    <w:p w14:paraId="6F77021C" w14:textId="77777777" w:rsidR="007E11AA" w:rsidRPr="007E11AA" w:rsidRDefault="007E11AA" w:rsidP="007E11AA">
      <w:pPr>
        <w:ind w:left="709"/>
        <w:rPr>
          <w:rFonts w:ascii="Century Gothic" w:hAnsi="Century Gothic" w:cstheme="minorHAnsi"/>
          <w:sz w:val="18"/>
          <w:szCs w:val="16"/>
        </w:rPr>
      </w:pPr>
      <w:r w:rsidRPr="007E11AA">
        <w:rPr>
          <w:rFonts w:ascii="Century Gothic" w:hAnsi="Century Gothic" w:cstheme="minorHAnsi"/>
          <w:sz w:val="18"/>
          <w:szCs w:val="16"/>
        </w:rPr>
        <w:t xml:space="preserve">Evaluation de la mémorisation en situation d'expérience </w:t>
      </w:r>
      <w:proofErr w:type="spellStart"/>
      <w:r w:rsidRPr="007E11AA">
        <w:rPr>
          <w:rFonts w:ascii="Century Gothic" w:hAnsi="Century Gothic" w:cstheme="minorHAnsi"/>
          <w:sz w:val="18"/>
          <w:szCs w:val="16"/>
        </w:rPr>
        <w:t>museale</w:t>
      </w:r>
      <w:proofErr w:type="spellEnd"/>
    </w:p>
    <w:p w14:paraId="5043C770" w14:textId="77777777" w:rsidR="007E11AA" w:rsidRDefault="007E11AA" w:rsidP="00E846E6">
      <w:pPr>
        <w:rPr>
          <w:rFonts w:ascii="Century Gothic" w:hAnsi="Century Gothic"/>
          <w:w w:val="105"/>
          <w:sz w:val="18"/>
          <w:szCs w:val="16"/>
        </w:rPr>
      </w:pPr>
    </w:p>
    <w:p w14:paraId="56C12D82" w14:textId="73BED2BD" w:rsidR="007E11AA" w:rsidRPr="00E846E6" w:rsidRDefault="007E11AA" w:rsidP="007E11AA">
      <w:pP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</w:pPr>
      <w:r w:rsidRPr="00E846E6">
        <w:rPr>
          <w:rFonts w:ascii="Century Gothic" w:hAnsi="Century Gothic"/>
          <w:w w:val="105"/>
          <w:sz w:val="18"/>
          <w:szCs w:val="16"/>
        </w:rPr>
        <w:t>1</w:t>
      </w:r>
      <w:r>
        <w:rPr>
          <w:rFonts w:ascii="Century Gothic" w:hAnsi="Century Gothic"/>
          <w:w w:val="105"/>
          <w:sz w:val="18"/>
          <w:szCs w:val="16"/>
        </w:rPr>
        <w:t>5</w:t>
      </w:r>
      <w:r w:rsidRPr="00E846E6">
        <w:rPr>
          <w:rFonts w:ascii="Century Gothic" w:hAnsi="Century Gothic"/>
          <w:w w:val="105"/>
          <w:sz w:val="18"/>
          <w:szCs w:val="16"/>
        </w:rPr>
        <w:t>h</w:t>
      </w:r>
      <w:r w:rsidR="00AE7AFE">
        <w:rPr>
          <w:rFonts w:ascii="Century Gothic" w:hAnsi="Century Gothic"/>
          <w:w w:val="105"/>
          <w:sz w:val="18"/>
          <w:szCs w:val="16"/>
        </w:rPr>
        <w:t>15</w:t>
      </w:r>
      <w:r w:rsidRPr="00E846E6">
        <w:rPr>
          <w:rFonts w:ascii="Century Gothic" w:hAnsi="Century Gothic"/>
          <w:w w:val="105"/>
          <w:sz w:val="18"/>
          <w:szCs w:val="16"/>
        </w:rPr>
        <w:t xml:space="preserve"> : </w:t>
      </w:r>
      <w:r w:rsidRPr="00E846E6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Emmanuel Barbeau, </w:t>
      </w:r>
      <w:r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Anaïs Servais (</w:t>
      </w:r>
      <w:proofErr w:type="spellStart"/>
      <w:r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CerCo</w:t>
      </w:r>
      <w:proofErr w:type="spellEnd"/>
      <w:r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, Toulouse)</w:t>
      </w:r>
    </w:p>
    <w:p w14:paraId="4BFBA706" w14:textId="77777777" w:rsidR="007E11AA" w:rsidRPr="00C52AAA" w:rsidRDefault="007E11AA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>The attentional switch to memory: a critical early marker of the engagement in episodic memory (?)</w:t>
      </w:r>
    </w:p>
    <w:p w14:paraId="10436002" w14:textId="77777777" w:rsidR="007E11AA" w:rsidRPr="00E846E6" w:rsidRDefault="007E11AA" w:rsidP="007E11AA">
      <w:pP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  <w:lang w:val="en-US"/>
        </w:rPr>
      </w:pPr>
    </w:p>
    <w:p w14:paraId="2AD5CEA8" w14:textId="2C80D2E4" w:rsidR="00E846E6" w:rsidRPr="00ED10D6" w:rsidRDefault="007E11AA" w:rsidP="00E846E6">
      <w:pP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</w:pPr>
      <w:r w:rsidRPr="007E11AA">
        <w:rPr>
          <w:rFonts w:ascii="Century Gothic" w:hAnsi="Century Gothic"/>
          <w:bCs/>
          <w:w w:val="105"/>
          <w:sz w:val="18"/>
          <w:szCs w:val="16"/>
        </w:rPr>
        <w:t>1</w:t>
      </w:r>
      <w:r w:rsidR="00AE7AFE">
        <w:rPr>
          <w:rFonts w:ascii="Century Gothic" w:hAnsi="Century Gothic"/>
          <w:bCs/>
          <w:w w:val="105"/>
          <w:sz w:val="18"/>
          <w:szCs w:val="16"/>
        </w:rPr>
        <w:t>5</w:t>
      </w:r>
      <w:r w:rsidRPr="007E11AA">
        <w:rPr>
          <w:rFonts w:ascii="Century Gothic" w:hAnsi="Century Gothic"/>
          <w:bCs/>
          <w:w w:val="105"/>
          <w:sz w:val="18"/>
          <w:szCs w:val="16"/>
        </w:rPr>
        <w:t>h</w:t>
      </w:r>
      <w:r w:rsidR="00AE7AFE">
        <w:rPr>
          <w:rFonts w:ascii="Century Gothic" w:hAnsi="Century Gothic"/>
          <w:bCs/>
          <w:w w:val="105"/>
          <w:sz w:val="18"/>
          <w:szCs w:val="16"/>
        </w:rPr>
        <w:t>35</w:t>
      </w:r>
      <w:r w:rsidRPr="007E11AA">
        <w:rPr>
          <w:rFonts w:ascii="Century Gothic" w:hAnsi="Century Gothic"/>
          <w:bCs/>
          <w:w w:val="105"/>
          <w:sz w:val="18"/>
          <w:szCs w:val="16"/>
        </w:rPr>
        <w:t> :</w:t>
      </w:r>
      <w: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="00E846E6" w:rsidRPr="00ED10D6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Laura Durieux, </w:t>
      </w:r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 xml:space="preserve">Karine </w:t>
      </w:r>
      <w:proofErr w:type="spellStart"/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Herbeaux</w:t>
      </w:r>
      <w:proofErr w:type="spellEnd"/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 xml:space="preserve">, Nelson </w:t>
      </w:r>
      <w:proofErr w:type="spellStart"/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Totah</w:t>
      </w:r>
      <w:proofErr w:type="spellEnd"/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 xml:space="preserve">, Lucas </w:t>
      </w:r>
      <w:proofErr w:type="spellStart"/>
      <w:r w:rsidR="00E846E6" w:rsidRPr="00ED10D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Lecourtier</w:t>
      </w:r>
      <w:proofErr w:type="spellEnd"/>
      <w:r w:rsidR="00E846E6"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 xml:space="preserve"> (</w:t>
      </w:r>
      <w:r w:rsidR="00AE7AFE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 xml:space="preserve">LNCA, </w:t>
      </w:r>
      <w:r w:rsidR="00E846E6"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Strasbourg)</w:t>
      </w:r>
    </w:p>
    <w:p w14:paraId="6765C9B0" w14:textId="765EC171" w:rsidR="00E846E6" w:rsidRDefault="00E846E6" w:rsidP="00C52A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E846E6">
        <w:rPr>
          <w:rFonts w:ascii="Century Gothic" w:hAnsi="Century Gothic" w:cstheme="minorHAnsi"/>
          <w:sz w:val="18"/>
          <w:szCs w:val="16"/>
          <w:lang w:val="en-US"/>
        </w:rPr>
        <w:t xml:space="preserve">Dynamic changes in local field potential </w:t>
      </w:r>
      <w:proofErr w:type="spellStart"/>
      <w:r w:rsidRPr="00E846E6">
        <w:rPr>
          <w:rFonts w:ascii="Century Gothic" w:hAnsi="Century Gothic" w:cstheme="minorHAnsi"/>
          <w:sz w:val="18"/>
          <w:szCs w:val="16"/>
          <w:lang w:val="en-US"/>
        </w:rPr>
        <w:t>synchronisation</w:t>
      </w:r>
      <w:proofErr w:type="spellEnd"/>
      <w:r w:rsidRPr="00E846E6">
        <w:rPr>
          <w:rFonts w:ascii="Century Gothic" w:hAnsi="Century Gothic" w:cstheme="minorHAnsi"/>
          <w:sz w:val="18"/>
          <w:szCs w:val="16"/>
          <w:lang w:val="en-US"/>
        </w:rPr>
        <w:t xml:space="preserve"> among a network of cerebral structures implicated in the stress response in rats</w:t>
      </w:r>
    </w:p>
    <w:p w14:paraId="2C2FFBB2" w14:textId="77777777" w:rsidR="007E11AA" w:rsidRPr="00ED10D6" w:rsidRDefault="007E11AA" w:rsidP="00C52A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6829B405" w14:textId="2A339CF3" w:rsidR="007E11AA" w:rsidRPr="00E846E6" w:rsidRDefault="007E11AA" w:rsidP="00AC024B">
      <w:pPr>
        <w:pStyle w:val="Titre1"/>
        <w:spacing w:before="0"/>
        <w:ind w:left="0"/>
        <w:jc w:val="both"/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</w:pPr>
      <w:r w:rsidRPr="007E11AA">
        <w:rPr>
          <w:rFonts w:ascii="Century Gothic" w:hAnsi="Century Gothic"/>
          <w:b w:val="0"/>
          <w:bCs w:val="0"/>
          <w:w w:val="105"/>
          <w:sz w:val="18"/>
          <w:szCs w:val="16"/>
        </w:rPr>
        <w:t>1</w:t>
      </w:r>
      <w:r w:rsidR="00AE7AFE">
        <w:rPr>
          <w:rFonts w:ascii="Century Gothic" w:hAnsi="Century Gothic"/>
          <w:b w:val="0"/>
          <w:bCs w:val="0"/>
          <w:w w:val="105"/>
          <w:sz w:val="18"/>
          <w:szCs w:val="16"/>
        </w:rPr>
        <w:t>5</w:t>
      </w:r>
      <w:r w:rsidRPr="007E11AA">
        <w:rPr>
          <w:rFonts w:ascii="Century Gothic" w:hAnsi="Century Gothic"/>
          <w:b w:val="0"/>
          <w:bCs w:val="0"/>
          <w:w w:val="105"/>
          <w:sz w:val="18"/>
          <w:szCs w:val="16"/>
        </w:rPr>
        <w:t>h</w:t>
      </w:r>
      <w:r w:rsidR="00AE7AFE">
        <w:rPr>
          <w:rFonts w:ascii="Century Gothic" w:hAnsi="Century Gothic"/>
          <w:b w:val="0"/>
          <w:bCs w:val="0"/>
          <w:w w:val="105"/>
          <w:sz w:val="18"/>
          <w:szCs w:val="16"/>
        </w:rPr>
        <w:t>55</w:t>
      </w:r>
      <w:r w:rsidRPr="007E11AA">
        <w:rPr>
          <w:rFonts w:ascii="Century Gothic" w:hAnsi="Century Gothic"/>
          <w:b w:val="0"/>
          <w:bCs w:val="0"/>
          <w:w w:val="105"/>
          <w:sz w:val="18"/>
          <w:szCs w:val="16"/>
        </w:rPr>
        <w:t> :</w:t>
      </w:r>
      <w:r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Lucile Rey, </w:t>
      </w:r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Clément </w:t>
      </w:r>
      <w:proofErr w:type="spellStart"/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Désochec</w:t>
      </w:r>
      <w:proofErr w:type="spellEnd"/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Anne-Lise Saive, Marc Thévenet, Samuel Garcia, Barbara </w:t>
      </w:r>
      <w:proofErr w:type="spellStart"/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Tillmann</w:t>
      </w:r>
      <w:proofErr w:type="spellEnd"/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</w:t>
      </w:r>
      <w:r w:rsidR="00AC024B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ab/>
      </w:r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Jane Plailly</w:t>
      </w:r>
      <w:r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(CRNL, Lyon)</w:t>
      </w:r>
    </w:p>
    <w:p w14:paraId="22EC2392" w14:textId="681F1783" w:rsidR="007E11AA" w:rsidRDefault="007E11AA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 xml:space="preserve">Episodic memory and recognition are influenced by cues’ sensory modality: comparing </w:t>
      </w:r>
      <w:proofErr w:type="spellStart"/>
      <w:r w:rsidRPr="00C52AAA">
        <w:rPr>
          <w:rFonts w:ascii="Century Gothic" w:hAnsi="Century Gothic" w:cstheme="minorHAnsi"/>
          <w:sz w:val="18"/>
          <w:szCs w:val="16"/>
          <w:lang w:val="en-US"/>
        </w:rPr>
        <w:t>odours</w:t>
      </w:r>
      <w:proofErr w:type="spellEnd"/>
      <w:r w:rsidRPr="00C52AAA">
        <w:rPr>
          <w:rFonts w:ascii="Century Gothic" w:hAnsi="Century Gothic" w:cstheme="minorHAnsi"/>
          <w:sz w:val="18"/>
          <w:szCs w:val="16"/>
          <w:lang w:val="en-US"/>
        </w:rPr>
        <w:t>, music and faces using virtual reality</w:t>
      </w:r>
    </w:p>
    <w:p w14:paraId="0BD5EE56" w14:textId="77777777" w:rsidR="00F5650D" w:rsidRDefault="00F5650D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03CF9DF7" w14:textId="498D2F87" w:rsidR="00F5650D" w:rsidRPr="00D93AB1" w:rsidRDefault="00F5650D" w:rsidP="00F5650D">
      <w:pPr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</w:pPr>
      <w:r w:rsidRPr="00D93AB1">
        <w:rPr>
          <w:rFonts w:ascii="Century Gothic" w:hAnsi="Century Gothic"/>
          <w:color w:val="000000" w:themeColor="text1"/>
          <w:spacing w:val="3"/>
          <w:sz w:val="18"/>
          <w:szCs w:val="16"/>
          <w:shd w:val="clear" w:color="auto" w:fill="FFFFFF"/>
        </w:rPr>
        <w:t>16h</w:t>
      </w:r>
      <w:r w:rsidR="00AE7AFE" w:rsidRPr="00D93AB1">
        <w:rPr>
          <w:rFonts w:ascii="Century Gothic" w:hAnsi="Century Gothic"/>
          <w:color w:val="000000" w:themeColor="text1"/>
          <w:spacing w:val="3"/>
          <w:sz w:val="18"/>
          <w:szCs w:val="16"/>
          <w:shd w:val="clear" w:color="auto" w:fill="FFFFFF"/>
        </w:rPr>
        <w:t>15</w:t>
      </w:r>
      <w:r w:rsidRPr="00D93AB1">
        <w:rPr>
          <w:rFonts w:ascii="Century Gothic" w:hAnsi="Century Gothic"/>
          <w:color w:val="000000" w:themeColor="text1"/>
          <w:spacing w:val="3"/>
          <w:sz w:val="18"/>
          <w:szCs w:val="16"/>
          <w:shd w:val="clear" w:color="auto" w:fill="FFFFFF"/>
        </w:rPr>
        <w:t>:</w:t>
      </w:r>
      <w:r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</w:t>
      </w:r>
      <w:proofErr w:type="spellStart"/>
      <w:r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Marianela</w:t>
      </w:r>
      <w:proofErr w:type="spellEnd"/>
      <w:r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</w:t>
      </w:r>
      <w:proofErr w:type="spellStart"/>
      <w:r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Santoyo</w:t>
      </w:r>
      <w:proofErr w:type="spellEnd"/>
      <w:r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Zedillo</w:t>
      </w:r>
      <w:r w:rsidR="00D93AB1" w:rsidRPr="00D93AB1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="00D93AB1" w:rsidRPr="00D93AB1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</w:rPr>
        <w:t>(CSGA-INRA, Dijon)</w:t>
      </w:r>
    </w:p>
    <w:p w14:paraId="4EEBB7F7" w14:textId="77777777" w:rsidR="00F5650D" w:rsidRDefault="00F5650D" w:rsidP="00F5650D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ED10D6">
        <w:rPr>
          <w:rFonts w:ascii="Century Gothic" w:hAnsi="Century Gothic" w:cstheme="minorHAnsi"/>
          <w:sz w:val="18"/>
          <w:szCs w:val="16"/>
          <w:lang w:val="en-US"/>
        </w:rPr>
        <w:t xml:space="preserve">Brain mechanisms of odor-induced taste </w:t>
      </w:r>
      <w:proofErr w:type="gramStart"/>
      <w:r w:rsidRPr="00ED10D6">
        <w:rPr>
          <w:rFonts w:ascii="Century Gothic" w:hAnsi="Century Gothic" w:cstheme="minorHAnsi"/>
          <w:sz w:val="18"/>
          <w:szCs w:val="16"/>
          <w:lang w:val="en-US"/>
        </w:rPr>
        <w:t>enhancement :</w:t>
      </w:r>
      <w:proofErr w:type="gramEnd"/>
      <w:r w:rsidRPr="00ED10D6">
        <w:rPr>
          <w:rFonts w:ascii="Century Gothic" w:hAnsi="Century Gothic" w:cstheme="minorHAnsi"/>
          <w:sz w:val="18"/>
          <w:szCs w:val="16"/>
          <w:lang w:val="en-US"/>
        </w:rPr>
        <w:t xml:space="preserve"> body composition, culinary traditions and fMRI studies.</w:t>
      </w:r>
    </w:p>
    <w:p w14:paraId="2EC983BC" w14:textId="77777777" w:rsidR="00F5650D" w:rsidRPr="00C52AAA" w:rsidRDefault="00F5650D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6C984593" w14:textId="14DC19ED" w:rsidR="00E846E6" w:rsidRPr="002866BF" w:rsidRDefault="007E11AA" w:rsidP="00E846E6">
      <w:pP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</w:pPr>
      <w:proofErr w:type="spellStart"/>
      <w:r w:rsidRPr="002866BF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Pause</w:t>
      </w:r>
      <w:r w:rsidR="00AE7AFE" w:rsidRPr="002866BF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café</w:t>
      </w:r>
      <w:proofErr w:type="spellEnd"/>
      <w:r w:rsidR="00AE7AFE" w:rsidRPr="002866BF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>-Thé-Boisson</w:t>
      </w:r>
      <w:r w:rsidRPr="002866BF"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  <w:t xml:space="preserve"> </w:t>
      </w:r>
    </w:p>
    <w:p w14:paraId="72250992" w14:textId="77777777" w:rsidR="007E11AA" w:rsidRPr="002866BF" w:rsidRDefault="007E11AA" w:rsidP="00E846E6">
      <w:pPr>
        <w:rPr>
          <w:rFonts w:ascii="Century Gothic" w:hAnsi="Century Gothic"/>
          <w:b/>
          <w:color w:val="7030A0"/>
          <w:spacing w:val="3"/>
          <w:sz w:val="18"/>
          <w:szCs w:val="16"/>
          <w:shd w:val="clear" w:color="auto" w:fill="FFFFFF"/>
        </w:rPr>
      </w:pPr>
    </w:p>
    <w:p w14:paraId="1070473A" w14:textId="26C9ACED" w:rsidR="002866BF" w:rsidRPr="00E846E6" w:rsidRDefault="007E11AA" w:rsidP="002866BF">
      <w:pPr>
        <w:pStyle w:val="Titre1"/>
        <w:spacing w:before="0"/>
        <w:ind w:left="0"/>
        <w:jc w:val="both"/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</w:pPr>
      <w:r w:rsidRPr="002866BF">
        <w:rPr>
          <w:rFonts w:ascii="Century Gothic" w:hAnsi="Century Gothic"/>
          <w:b w:val="0"/>
          <w:bCs w:val="0"/>
          <w:w w:val="105"/>
          <w:sz w:val="18"/>
          <w:szCs w:val="16"/>
        </w:rPr>
        <w:t>1</w:t>
      </w:r>
      <w:r w:rsidR="002866BF">
        <w:rPr>
          <w:rFonts w:ascii="Century Gothic" w:hAnsi="Century Gothic"/>
          <w:b w:val="0"/>
          <w:bCs w:val="0"/>
          <w:w w:val="105"/>
          <w:sz w:val="18"/>
          <w:szCs w:val="16"/>
        </w:rPr>
        <w:t>7</w:t>
      </w:r>
      <w:r w:rsidRPr="002866BF">
        <w:rPr>
          <w:rFonts w:ascii="Century Gothic" w:hAnsi="Century Gothic"/>
          <w:b w:val="0"/>
          <w:bCs w:val="0"/>
          <w:w w:val="105"/>
          <w:sz w:val="18"/>
          <w:szCs w:val="16"/>
        </w:rPr>
        <w:t>h</w:t>
      </w:r>
      <w:r w:rsidR="002866BF">
        <w:rPr>
          <w:rFonts w:ascii="Century Gothic" w:hAnsi="Century Gothic"/>
          <w:b w:val="0"/>
          <w:bCs w:val="0"/>
          <w:w w:val="105"/>
          <w:sz w:val="18"/>
          <w:szCs w:val="16"/>
        </w:rPr>
        <w:t>00</w:t>
      </w:r>
      <w:r w:rsidRPr="002866BF">
        <w:rPr>
          <w:rFonts w:ascii="Century Gothic" w:hAnsi="Century Gothic"/>
          <w:b w:val="0"/>
          <w:bCs w:val="0"/>
          <w:w w:val="105"/>
          <w:sz w:val="18"/>
          <w:szCs w:val="16"/>
        </w:rPr>
        <w:t>:</w:t>
      </w:r>
      <w:r w:rsidR="002866BF" w:rsidRPr="002866BF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r w:rsidR="002866BF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Alice Fermigier, </w:t>
      </w:r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Eva-</w:t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Gunnel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Ducourneau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, Matéo N'</w:t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diaye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Ioannis </w:t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Bakoyiannis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Maud Muller, Vivien </w:t>
      </w:r>
      <w:r w:rsidR="002866BF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ab/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Chevaleyre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Rebecca </w:t>
      </w:r>
      <w:proofErr w:type="spellStart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Piskorowski</w:t>
      </w:r>
      <w:proofErr w:type="spellEnd"/>
      <w:r w:rsidR="002866BF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, Guillaume Ferreira </w:t>
      </w:r>
    </w:p>
    <w:p w14:paraId="3E6942CE" w14:textId="77777777" w:rsidR="002866BF" w:rsidRDefault="002866BF" w:rsidP="002866BF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 xml:space="preserve">Social memory and social odor preference </w:t>
      </w:r>
      <w:proofErr w:type="gramStart"/>
      <w:r w:rsidRPr="00C52AAA">
        <w:rPr>
          <w:rFonts w:ascii="Century Gothic" w:hAnsi="Century Gothic" w:cstheme="minorHAnsi"/>
          <w:sz w:val="18"/>
          <w:szCs w:val="16"/>
          <w:lang w:val="en-US"/>
        </w:rPr>
        <w:t>are disrupted</w:t>
      </w:r>
      <w:proofErr w:type="gramEnd"/>
      <w:r w:rsidRPr="00C52AAA">
        <w:rPr>
          <w:rFonts w:ascii="Century Gothic" w:hAnsi="Century Gothic" w:cstheme="minorHAnsi"/>
          <w:sz w:val="18"/>
          <w:szCs w:val="16"/>
          <w:lang w:val="en-US"/>
        </w:rPr>
        <w:t xml:space="preserve"> by adolescent high-fat diet consumption through hippocampal CA2 hyperactivity</w:t>
      </w:r>
    </w:p>
    <w:p w14:paraId="57EEC625" w14:textId="77777777" w:rsidR="002866BF" w:rsidRDefault="007E11AA" w:rsidP="002866BF">
      <w:pPr>
        <w:pStyle w:val="Titre1"/>
        <w:spacing w:before="0"/>
        <w:ind w:left="0"/>
        <w:jc w:val="both"/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</w:pPr>
      <w:r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</w:p>
    <w:p w14:paraId="127EEEE3" w14:textId="5A9EB07D" w:rsidR="00E846E6" w:rsidRPr="00E846E6" w:rsidRDefault="007E11AA" w:rsidP="002866BF">
      <w:pPr>
        <w:pStyle w:val="Titre1"/>
        <w:spacing w:before="0"/>
        <w:ind w:left="0"/>
        <w:jc w:val="both"/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</w:pPr>
      <w:r w:rsidRPr="002866BF">
        <w:rPr>
          <w:rFonts w:ascii="Century Gothic" w:hAnsi="Century Gothic"/>
          <w:b w:val="0"/>
          <w:w w:val="105"/>
          <w:sz w:val="18"/>
          <w:szCs w:val="16"/>
          <w:lang w:val="en-US"/>
        </w:rPr>
        <w:t>17h</w:t>
      </w:r>
      <w:r w:rsidR="002866BF">
        <w:rPr>
          <w:rFonts w:ascii="Century Gothic" w:hAnsi="Century Gothic"/>
          <w:b w:val="0"/>
          <w:bCs w:val="0"/>
          <w:w w:val="105"/>
          <w:sz w:val="18"/>
          <w:szCs w:val="16"/>
          <w:lang w:val="en-US"/>
        </w:rPr>
        <w:t>15</w:t>
      </w:r>
      <w:r w:rsidRPr="002866BF">
        <w:rPr>
          <w:rFonts w:ascii="Century Gothic" w:hAnsi="Century Gothic"/>
          <w:b w:val="0"/>
          <w:w w:val="105"/>
          <w:sz w:val="18"/>
          <w:szCs w:val="16"/>
          <w:lang w:val="en-US"/>
        </w:rPr>
        <w:t>:</w:t>
      </w:r>
      <w:r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  <w:proofErr w:type="spellStart"/>
      <w:r w:rsidR="00E846E6"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>Cathaline</w:t>
      </w:r>
      <w:proofErr w:type="spellEnd"/>
      <w:r w:rsidR="00E846E6"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Robert, </w:t>
      </w:r>
      <w:r w:rsidR="00E846E6" w:rsidRPr="002866BF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Lionel </w:t>
      </w:r>
      <w:proofErr w:type="spellStart"/>
      <w:r w:rsidR="00E846E6" w:rsidRPr="002866BF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>Moulédous</w:t>
      </w:r>
      <w:proofErr w:type="spellEnd"/>
      <w:r w:rsidR="00E846E6" w:rsidRPr="00E846E6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(CRCA, Toulouse) </w:t>
      </w:r>
    </w:p>
    <w:p w14:paraId="5A76D2E8" w14:textId="235483B7" w:rsidR="00ED10D6" w:rsidRPr="00C52AAA" w:rsidRDefault="00E846E6" w:rsidP="00C52A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>Therapeutic potential of the nociception system in a preclinical model of post-traumatic stress disorder (PTSD)</w:t>
      </w:r>
    </w:p>
    <w:p w14:paraId="289D77AC" w14:textId="77777777" w:rsidR="00E846E6" w:rsidRPr="00F5650D" w:rsidRDefault="00E846E6" w:rsidP="00F5650D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2B5E0DA3" w14:textId="473F9A32" w:rsidR="00A97665" w:rsidRPr="00A97665" w:rsidRDefault="007E11AA" w:rsidP="00A97665">
      <w:pPr>
        <w:pStyle w:val="Titre1"/>
        <w:spacing w:before="0"/>
        <w:ind w:left="0"/>
        <w:jc w:val="both"/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</w:pPr>
      <w:r w:rsidRPr="00A97665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17h</w:t>
      </w:r>
      <w:r w:rsid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30</w:t>
      </w:r>
      <w:r w:rsidRPr="00A97665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:</w:t>
      </w:r>
      <w:r w:rsidRPr="00A97665">
        <w:rPr>
          <w:rFonts w:ascii="Century Gothic" w:hAnsi="Century Gothic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 xml:space="preserve"> </w:t>
      </w:r>
      <w:proofErr w:type="spellStart"/>
      <w:r w:rsidR="00A97665" w:rsidRPr="00F5650D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>Coline</w:t>
      </w:r>
      <w:proofErr w:type="spellEnd"/>
      <w:r w:rsidR="00A97665" w:rsidRPr="00F5650D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  <w:proofErr w:type="spellStart"/>
      <w:r w:rsidR="00A97665" w:rsidRPr="00F5650D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>Portet</w:t>
      </w:r>
      <w:proofErr w:type="spellEnd"/>
      <w:r w:rsidR="003B07A9">
        <w:rPr>
          <w:rFonts w:ascii="Century Gothic" w:hAnsi="Century Gothic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, </w:t>
      </w:r>
      <w:r w:rsidR="003B07A9" w:rsidRPr="003B07A9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>Romain Goutagny</w:t>
      </w:r>
      <w:r w:rsidR="00A97665" w:rsidRPr="00E846E6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  <w:r w:rsidR="00A97665" w:rsidRPr="00A97665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>(</w:t>
      </w:r>
      <w:r w:rsidR="002866BF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LNCA, </w:t>
      </w:r>
      <w:r w:rsidR="00A97665" w:rsidRPr="00A97665">
        <w:rPr>
          <w:rFonts w:ascii="Century Gothic" w:hAnsi="Century Gothic"/>
          <w:b w:val="0"/>
          <w:color w:val="7030A0"/>
          <w:spacing w:val="3"/>
          <w:sz w:val="18"/>
          <w:szCs w:val="16"/>
          <w:shd w:val="clear" w:color="auto" w:fill="FFFFFF"/>
          <w:lang w:val="en-US"/>
        </w:rPr>
        <w:t>Strasbourg)</w:t>
      </w:r>
    </w:p>
    <w:p w14:paraId="523DDDD9" w14:textId="77777777" w:rsidR="00A97665" w:rsidRPr="00C52AAA" w:rsidRDefault="00A97665" w:rsidP="00A97665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>A role for the claustrum in sleep-dependent memory consolidation</w:t>
      </w:r>
    </w:p>
    <w:p w14:paraId="6F78F491" w14:textId="0FB6430D" w:rsidR="002866BF" w:rsidRPr="007E11AA" w:rsidRDefault="00A97665" w:rsidP="002866BF">
      <w:pPr>
        <w:pStyle w:val="Titre1"/>
        <w:spacing w:before="0"/>
        <w:ind w:left="0"/>
        <w:jc w:val="both"/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</w:pPr>
      <w:r w:rsidRP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1</w:t>
      </w:r>
      <w:r w:rsidR="00AE7AFE" w:rsidRP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7</w:t>
      </w:r>
      <w:r w:rsidRP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h</w:t>
      </w:r>
      <w:r w:rsid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45</w:t>
      </w:r>
      <w:r w:rsidRP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>:</w:t>
      </w:r>
      <w:r w:rsidRPr="002866BF">
        <w:rPr>
          <w:rFonts w:ascii="Century Gothic" w:hAnsi="Century Gothic"/>
          <w:bCs w:val="0"/>
          <w:color w:val="000000" w:themeColor="text1"/>
          <w:spacing w:val="3"/>
          <w:sz w:val="18"/>
          <w:szCs w:val="16"/>
          <w:shd w:val="clear" w:color="auto" w:fill="FFFFFF"/>
          <w:lang w:val="en-US"/>
        </w:rPr>
        <w:t xml:space="preserve"> </w:t>
      </w:r>
      <w:proofErr w:type="spellStart"/>
      <w:r w:rsidR="002866BF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>Moustapha</w:t>
      </w:r>
      <w:proofErr w:type="spellEnd"/>
      <w:r w:rsidR="002866BF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  <w:proofErr w:type="spellStart"/>
      <w:r w:rsidR="002866BF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>Berrakmouch</w:t>
      </w:r>
      <w:proofErr w:type="spellEnd"/>
      <w:r w:rsidR="003B07A9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, </w:t>
      </w:r>
      <w:r w:rsidR="003B07A9" w:rsidRPr="003B07A9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Nadine Ravel, Philippe </w:t>
      </w:r>
      <w:proofErr w:type="spellStart"/>
      <w:r w:rsidR="003B07A9" w:rsidRPr="003B07A9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>Litaudon</w:t>
      </w:r>
      <w:proofErr w:type="spellEnd"/>
      <w:r w:rsidR="002866BF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 </w:t>
      </w:r>
      <w:r w:rsidR="002866BF" w:rsidRPr="007E11AA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>(</w:t>
      </w:r>
      <w:r w:rsidR="003B07A9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 xml:space="preserve">CRNL, </w:t>
      </w:r>
      <w:r w:rsidR="002866BF" w:rsidRPr="007E11AA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  <w:lang w:val="en-US"/>
        </w:rPr>
        <w:t>Lyon)</w:t>
      </w:r>
    </w:p>
    <w:p w14:paraId="0E4B549E" w14:textId="77777777" w:rsidR="002866BF" w:rsidRPr="00C52AAA" w:rsidRDefault="002866BF" w:rsidP="002866BF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C52AAA">
        <w:rPr>
          <w:rFonts w:ascii="Century Gothic" w:hAnsi="Century Gothic" w:cstheme="minorHAnsi"/>
          <w:sz w:val="18"/>
          <w:szCs w:val="16"/>
          <w:lang w:val="en-US"/>
        </w:rPr>
        <w:t>Long-term impact of a semi-naturalistic living environment on rodent cognitive abilities</w:t>
      </w:r>
    </w:p>
    <w:p w14:paraId="19E914C5" w14:textId="77777777" w:rsidR="007E11AA" w:rsidRPr="00C52AAA" w:rsidRDefault="007E11AA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78402C18" w14:textId="51760B18" w:rsidR="007E11AA" w:rsidRPr="00E846E6" w:rsidRDefault="00A97665" w:rsidP="007E11AA">
      <w:pPr>
        <w:pStyle w:val="Titre1"/>
        <w:spacing w:before="0"/>
        <w:ind w:left="709" w:hanging="709"/>
        <w:jc w:val="both"/>
        <w:rPr>
          <w:rFonts w:ascii="Century Gothic" w:hAnsi="Century Gothic" w:cstheme="minorHAnsi"/>
          <w:b w:val="0"/>
          <w:bCs w:val="0"/>
          <w:sz w:val="18"/>
          <w:szCs w:val="16"/>
        </w:rPr>
      </w:pPr>
      <w:r w:rsidRPr="00A97665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>1</w:t>
      </w:r>
      <w:r w:rsid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>8</w:t>
      </w:r>
      <w:r w:rsidRPr="00A97665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>h</w:t>
      </w:r>
      <w:r w:rsidR="002866BF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>00</w:t>
      </w:r>
      <w:r w:rsidRPr="00A97665"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>:</w:t>
      </w:r>
      <w:r>
        <w:rPr>
          <w:rFonts w:ascii="Century Gothic" w:hAnsi="Century Gothic"/>
          <w:b w:val="0"/>
          <w:bCs w:val="0"/>
          <w:color w:val="000000" w:themeColor="text1"/>
          <w:spacing w:val="3"/>
          <w:sz w:val="18"/>
          <w:szCs w:val="16"/>
          <w:shd w:val="clear" w:color="auto" w:fill="FFFFFF"/>
        </w:rPr>
        <w:t xml:space="preserve"> </w:t>
      </w:r>
      <w:r w:rsidR="007E11AA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Mehdi </w:t>
      </w:r>
      <w:proofErr w:type="spellStart"/>
      <w:r w:rsidR="007E11AA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>Fallahnezhad</w:t>
      </w:r>
      <w:proofErr w:type="spellEnd"/>
      <w:r w:rsidR="007E11AA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, </w:t>
      </w:r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Julia Le Mero, </w:t>
      </w:r>
      <w:proofErr w:type="spellStart"/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Xhensjana</w:t>
      </w:r>
      <w:proofErr w:type="spellEnd"/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 </w:t>
      </w:r>
      <w:proofErr w:type="spellStart"/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Zenelaj</w:t>
      </w:r>
      <w:proofErr w:type="spellEnd"/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, Jean Vincent, Christelle Rochefort, Laure</w:t>
      </w:r>
      <w:r w:rsidR="007E11AA" w:rsidRPr="00E846E6">
        <w:rPr>
          <w:rFonts w:ascii="Century Gothic" w:hAnsi="Century Gothic" w:cstheme="minorHAnsi"/>
          <w:b w:val="0"/>
          <w:bCs w:val="0"/>
          <w:sz w:val="18"/>
          <w:szCs w:val="16"/>
        </w:rPr>
        <w:t xml:space="preserve"> </w:t>
      </w:r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Rondi-</w:t>
      </w:r>
      <w:proofErr w:type="spellStart"/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Reig</w:t>
      </w:r>
      <w:proofErr w:type="spellEnd"/>
      <w:r w:rsidR="007E11AA" w:rsidRPr="00E846E6">
        <w:rPr>
          <w:rFonts w:ascii="Century Gothic" w:hAnsi="Century Gothic" w:cstheme="minorHAnsi"/>
          <w:b w:val="0"/>
          <w:bCs w:val="0"/>
          <w:sz w:val="18"/>
          <w:szCs w:val="16"/>
        </w:rPr>
        <w:t xml:space="preserve"> </w:t>
      </w:r>
      <w:r w:rsidR="007E11AA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(IBPS, Paris)</w:t>
      </w:r>
    </w:p>
    <w:p w14:paraId="50E899A4" w14:textId="77777777" w:rsidR="007E11AA" w:rsidRPr="00C52AAA" w:rsidRDefault="007E11AA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ED10D6">
        <w:rPr>
          <w:rFonts w:ascii="Century Gothic" w:hAnsi="Century Gothic" w:cstheme="minorHAnsi"/>
          <w:sz w:val="18"/>
          <w:szCs w:val="16"/>
          <w:lang w:val="en-US"/>
        </w:rPr>
        <w:t>Cerebellar control of a unitary head direction sense.</w:t>
      </w:r>
    </w:p>
    <w:p w14:paraId="1E931107" w14:textId="77777777" w:rsidR="00E846E6" w:rsidRPr="00F5650D" w:rsidRDefault="00E846E6" w:rsidP="00F5650D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3C702F31" w14:textId="59A64C8F" w:rsidR="00E846E6" w:rsidRPr="00E846E6" w:rsidRDefault="00A97665" w:rsidP="00A97665">
      <w:pPr>
        <w:pStyle w:val="Titre1"/>
        <w:spacing w:before="0"/>
        <w:ind w:left="709" w:hanging="709"/>
        <w:jc w:val="both"/>
        <w:rPr>
          <w:rFonts w:ascii="Century Gothic" w:hAnsi="Century Gothic" w:cstheme="minorHAnsi"/>
          <w:b w:val="0"/>
          <w:sz w:val="18"/>
          <w:szCs w:val="16"/>
        </w:rPr>
      </w:pPr>
      <w:r w:rsidRPr="00A97665">
        <w:rPr>
          <w:rFonts w:ascii="Century Gothic" w:hAnsi="Century Gothic"/>
          <w:b w:val="0"/>
          <w:w w:val="105"/>
          <w:sz w:val="18"/>
          <w:szCs w:val="16"/>
        </w:rPr>
        <w:t>18h</w:t>
      </w:r>
      <w:r w:rsidR="002866BF">
        <w:rPr>
          <w:rFonts w:ascii="Century Gothic" w:hAnsi="Century Gothic"/>
          <w:b w:val="0"/>
          <w:w w:val="105"/>
          <w:sz w:val="18"/>
          <w:szCs w:val="16"/>
        </w:rPr>
        <w:t>15</w:t>
      </w:r>
      <w:r w:rsidRPr="00A97665">
        <w:rPr>
          <w:rFonts w:ascii="Century Gothic" w:hAnsi="Century Gothic"/>
          <w:b w:val="0"/>
          <w:w w:val="105"/>
          <w:sz w:val="18"/>
          <w:szCs w:val="16"/>
        </w:rPr>
        <w:t>:</w:t>
      </w:r>
      <w:r>
        <w:rPr>
          <w:rFonts w:ascii="Century Gothic" w:hAnsi="Century Gothic"/>
          <w:b w:val="0"/>
          <w:w w:val="105"/>
          <w:sz w:val="18"/>
          <w:szCs w:val="16"/>
        </w:rPr>
        <w:t xml:space="preserve"> </w:t>
      </w:r>
      <w:r w:rsidR="00E846E6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Fabrizio </w:t>
      </w:r>
      <w:proofErr w:type="spellStart"/>
      <w:r w:rsidR="00E846E6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>Capitano</w:t>
      </w:r>
      <w:proofErr w:type="spellEnd"/>
      <w:r w:rsidR="00E846E6" w:rsidRPr="00E846E6">
        <w:rPr>
          <w:rFonts w:ascii="Century Gothic" w:hAnsi="Century Gothic"/>
          <w:bCs w:val="0"/>
          <w:color w:val="7030A0"/>
          <w:spacing w:val="3"/>
          <w:sz w:val="18"/>
          <w:szCs w:val="16"/>
          <w:shd w:val="clear" w:color="auto" w:fill="FFFFFF"/>
        </w:rPr>
        <w:t xml:space="preserve">, </w:t>
      </w:r>
      <w:r w:rsidR="00E846E6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Célia Laurent, Vincent </w:t>
      </w:r>
      <w:proofErr w:type="spellStart"/>
      <w:r w:rsidR="00E846E6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Hok</w:t>
      </w:r>
      <w:proofErr w:type="spellEnd"/>
      <w:r w:rsidR="00E846E6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, Etienne Save, Bruno Poucet, Pierre-Yves Jacob, Francesca Sargolini</w:t>
      </w:r>
      <w:r w:rsidR="00E846E6" w:rsidRPr="00E846E6">
        <w:rPr>
          <w:rFonts w:ascii="Century Gothic" w:hAnsi="Century Gothic" w:cstheme="minorHAnsi"/>
          <w:b w:val="0"/>
          <w:sz w:val="18"/>
          <w:szCs w:val="16"/>
        </w:rPr>
        <w:t xml:space="preserve"> </w:t>
      </w:r>
      <w:r w:rsidR="00E846E6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(</w:t>
      </w:r>
      <w:r w:rsidR="009A5D58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 xml:space="preserve">LNC, </w:t>
      </w:r>
      <w:r w:rsidR="00E846E6" w:rsidRPr="00E846E6">
        <w:rPr>
          <w:rFonts w:ascii="Century Gothic" w:hAnsi="Century Gothic"/>
          <w:b w:val="0"/>
          <w:bCs w:val="0"/>
          <w:color w:val="7030A0"/>
          <w:spacing w:val="3"/>
          <w:sz w:val="18"/>
          <w:szCs w:val="16"/>
          <w:shd w:val="clear" w:color="auto" w:fill="FFFFFF"/>
        </w:rPr>
        <w:t>Marseille)</w:t>
      </w:r>
    </w:p>
    <w:p w14:paraId="7A3430B7" w14:textId="77827149" w:rsidR="00ED10D6" w:rsidRDefault="00E846E6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  <w:r w:rsidRPr="00ED10D6">
        <w:rPr>
          <w:rFonts w:ascii="Century Gothic" w:hAnsi="Century Gothic" w:cstheme="minorHAnsi"/>
          <w:sz w:val="18"/>
          <w:szCs w:val="16"/>
          <w:lang w:val="en-US"/>
        </w:rPr>
        <w:t>Local expansion of the grid cell map during a goal directed navigation task</w:t>
      </w:r>
    </w:p>
    <w:p w14:paraId="6240E777" w14:textId="77777777" w:rsidR="00F5650D" w:rsidRDefault="00F5650D" w:rsidP="007E11AA">
      <w:pPr>
        <w:ind w:left="709"/>
        <w:rPr>
          <w:rFonts w:ascii="Century Gothic" w:hAnsi="Century Gothic" w:cstheme="minorHAnsi"/>
          <w:sz w:val="18"/>
          <w:szCs w:val="16"/>
          <w:lang w:val="en-US"/>
        </w:rPr>
      </w:pPr>
    </w:p>
    <w:p w14:paraId="1082505C" w14:textId="17A6FDAE" w:rsidR="00ED10D6" w:rsidRPr="00E846E6" w:rsidRDefault="002115E7" w:rsidP="008C1524">
      <w:pPr>
        <w:spacing w:before="6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  <w:r w:rsidRPr="00E846E6">
        <w:rPr>
          <w:rFonts w:ascii="Century Gothic" w:hAnsi="Century Gothic"/>
          <w:color w:val="581F67"/>
          <w:w w:val="105"/>
          <w:sz w:val="18"/>
          <w:szCs w:val="16"/>
        </w:rPr>
        <w:t>1</w:t>
      </w:r>
      <w:r w:rsidR="00F5650D">
        <w:rPr>
          <w:rFonts w:ascii="Century Gothic" w:hAnsi="Century Gothic"/>
          <w:color w:val="581F67"/>
          <w:w w:val="105"/>
          <w:sz w:val="18"/>
          <w:szCs w:val="16"/>
        </w:rPr>
        <w:t>8</w:t>
      </w:r>
      <w:r w:rsidRPr="00E846E6">
        <w:rPr>
          <w:rFonts w:ascii="Century Gothic" w:hAnsi="Century Gothic"/>
          <w:color w:val="581F67"/>
          <w:w w:val="105"/>
          <w:sz w:val="18"/>
          <w:szCs w:val="16"/>
        </w:rPr>
        <w:t>h</w:t>
      </w:r>
      <w:r w:rsidR="002866BF">
        <w:rPr>
          <w:rFonts w:ascii="Century Gothic" w:hAnsi="Century Gothic"/>
          <w:color w:val="581F67"/>
          <w:w w:val="105"/>
          <w:sz w:val="18"/>
          <w:szCs w:val="16"/>
        </w:rPr>
        <w:t>30</w:t>
      </w:r>
      <w:r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 : 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Présentation du </w:t>
      </w:r>
      <w:r w:rsidR="00E846E6" w:rsidRPr="00E846E6">
        <w:rPr>
          <w:rFonts w:ascii="Century Gothic" w:hAnsi="Century Gothic"/>
          <w:color w:val="581F67"/>
          <w:w w:val="105"/>
          <w:sz w:val="18"/>
          <w:szCs w:val="16"/>
        </w:rPr>
        <w:t>C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olloque </w:t>
      </w:r>
      <w:r w:rsidR="00E846E6" w:rsidRPr="00E846E6">
        <w:rPr>
          <w:rFonts w:ascii="Century Gothic" w:hAnsi="Century Gothic"/>
          <w:color w:val="581F67"/>
          <w:w w:val="105"/>
          <w:sz w:val="18"/>
          <w:szCs w:val="16"/>
        </w:rPr>
        <w:t>de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 Canet en </w:t>
      </w:r>
      <w:r w:rsidR="00E846E6" w:rsidRPr="00E846E6">
        <w:rPr>
          <w:rFonts w:ascii="Century Gothic" w:hAnsi="Century Gothic"/>
          <w:color w:val="581F67"/>
          <w:w w:val="105"/>
          <w:sz w:val="18"/>
          <w:szCs w:val="16"/>
        </w:rPr>
        <w:t>R</w:t>
      </w:r>
      <w:r w:rsidR="00ED10D6" w:rsidRPr="00E846E6">
        <w:rPr>
          <w:rFonts w:ascii="Century Gothic" w:hAnsi="Century Gothic"/>
          <w:color w:val="581F67"/>
          <w:w w:val="105"/>
          <w:sz w:val="18"/>
          <w:szCs w:val="16"/>
        </w:rPr>
        <w:t xml:space="preserve">oussillon </w:t>
      </w:r>
      <w:r w:rsidR="00ED10D6" w:rsidRPr="00E846E6">
        <w:rPr>
          <w:rFonts w:ascii="Century Gothic" w:hAnsi="Century Gothic"/>
          <w:b/>
          <w:color w:val="581F67"/>
          <w:w w:val="105"/>
          <w:sz w:val="18"/>
          <w:szCs w:val="16"/>
        </w:rPr>
        <w:t>France</w:t>
      </w:r>
      <w:r w:rsidR="00E846E6" w:rsidRPr="00E846E6">
        <w:rPr>
          <w:rFonts w:ascii="Century Gothic" w:hAnsi="Century Gothic"/>
          <w:b/>
          <w:color w:val="581F67"/>
          <w:w w:val="105"/>
          <w:sz w:val="18"/>
          <w:szCs w:val="16"/>
        </w:rPr>
        <w:t>s</w:t>
      </w:r>
      <w:r w:rsidR="00ED10D6" w:rsidRPr="00E846E6">
        <w:rPr>
          <w:rFonts w:ascii="Century Gothic" w:hAnsi="Century Gothic"/>
          <w:b/>
          <w:color w:val="581F67"/>
          <w:w w:val="105"/>
          <w:sz w:val="18"/>
          <w:szCs w:val="16"/>
        </w:rPr>
        <w:t xml:space="preserve">ca Sargolini </w:t>
      </w:r>
    </w:p>
    <w:p w14:paraId="392818D6" w14:textId="77777777" w:rsidR="008C1524" w:rsidRPr="00AE7AFE" w:rsidRDefault="008C1524" w:rsidP="00A97665">
      <w:pPr>
        <w:ind w:left="709"/>
        <w:rPr>
          <w:rFonts w:ascii="Century Gothic" w:hAnsi="Century Gothic" w:cstheme="minorHAnsi"/>
          <w:sz w:val="18"/>
          <w:szCs w:val="16"/>
        </w:rPr>
      </w:pPr>
    </w:p>
    <w:p w14:paraId="655E867A" w14:textId="5DE5D2D0" w:rsidR="00EA430F" w:rsidRDefault="00AE7AFE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r>
        <w:rPr>
          <w:rFonts w:ascii="Century Gothic" w:hAnsi="Century Gothic"/>
          <w:color w:val="581F67"/>
          <w:w w:val="105"/>
          <w:sz w:val="18"/>
          <w:szCs w:val="16"/>
        </w:rPr>
        <w:t>C</w:t>
      </w:r>
      <w:r w:rsidR="00E846E6" w:rsidRPr="00E846E6">
        <w:rPr>
          <w:rFonts w:ascii="Century Gothic" w:hAnsi="Century Gothic"/>
          <w:color w:val="581F67"/>
          <w:w w:val="105"/>
          <w:sz w:val="18"/>
          <w:szCs w:val="16"/>
        </w:rPr>
        <w:t>lôture</w:t>
      </w:r>
      <w:r>
        <w:rPr>
          <w:rFonts w:ascii="Century Gothic" w:hAnsi="Century Gothic"/>
          <w:color w:val="581F67"/>
          <w:w w:val="105"/>
          <w:sz w:val="18"/>
          <w:szCs w:val="16"/>
        </w:rPr>
        <w:t xml:space="preserve"> de la réunion</w:t>
      </w:r>
    </w:p>
    <w:p w14:paraId="00D0CB3E" w14:textId="6511CB3C" w:rsidR="00E846E6" w:rsidRDefault="00E846E6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</w:p>
    <w:p w14:paraId="1FA9B0C4" w14:textId="3AAF7BE7" w:rsidR="00E846E6" w:rsidRDefault="00E846E6" w:rsidP="00E846E6">
      <w:pPr>
        <w:spacing w:before="12" w:line="360" w:lineRule="auto"/>
        <w:jc w:val="center"/>
        <w:rPr>
          <w:rFonts w:ascii="Century Gothic" w:hAnsi="Century Gothic"/>
          <w:color w:val="581F67"/>
          <w:w w:val="105"/>
          <w:sz w:val="18"/>
          <w:szCs w:val="16"/>
        </w:rPr>
      </w:pPr>
      <w:r>
        <w:rPr>
          <w:rFonts w:ascii="Century Gothic" w:hAnsi="Century Gothic"/>
          <w:color w:val="581F67"/>
          <w:w w:val="105"/>
          <w:sz w:val="18"/>
          <w:szCs w:val="16"/>
        </w:rPr>
        <w:lastRenderedPageBreak/>
        <w:t>-------------------------------</w:t>
      </w:r>
    </w:p>
    <w:p w14:paraId="1F597E99" w14:textId="77777777" w:rsidR="00E846E6" w:rsidRDefault="00E846E6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</w:p>
    <w:p w14:paraId="1D6DD5C9" w14:textId="1B2E6EBB" w:rsidR="00E846E6" w:rsidRDefault="00E846E6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  <w:r>
        <w:rPr>
          <w:rFonts w:ascii="Century Gothic" w:hAnsi="Century Gothic"/>
          <w:b/>
          <w:color w:val="581F67"/>
          <w:w w:val="105"/>
          <w:sz w:val="18"/>
          <w:szCs w:val="16"/>
        </w:rPr>
        <w:t xml:space="preserve">Contacts : </w:t>
      </w:r>
      <w:hyperlink r:id="rId7" w:history="1">
        <w:r w:rsidRPr="00836CA5">
          <w:rPr>
            <w:rStyle w:val="Lienhypertexte"/>
            <w:rFonts w:ascii="Century Gothic" w:hAnsi="Century Gothic"/>
            <w:b/>
            <w:w w:val="105"/>
            <w:sz w:val="18"/>
            <w:szCs w:val="16"/>
          </w:rPr>
          <w:t>nadine.ravel@cnrs.fr</w:t>
        </w:r>
      </w:hyperlink>
      <w:r>
        <w:rPr>
          <w:rFonts w:ascii="Century Gothic" w:hAnsi="Century Gothic"/>
          <w:b/>
          <w:color w:val="581F67"/>
          <w:w w:val="105"/>
          <w:sz w:val="18"/>
          <w:szCs w:val="16"/>
        </w:rPr>
        <w:t xml:space="preserve"> / claire.rampon@univ-tlse3.fr</w:t>
      </w:r>
    </w:p>
    <w:p w14:paraId="36F3AAB4" w14:textId="77777777" w:rsidR="00E846E6" w:rsidRDefault="00E846E6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</w:p>
    <w:p w14:paraId="76AEA219" w14:textId="5F5ABC38" w:rsidR="00E846E6" w:rsidRPr="00E846E6" w:rsidRDefault="00E846E6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  <w:r w:rsidRPr="00E846E6">
        <w:rPr>
          <w:rFonts w:ascii="Century Gothic" w:hAnsi="Century Gothic"/>
          <w:b/>
          <w:color w:val="581F67"/>
          <w:w w:val="105"/>
          <w:sz w:val="18"/>
          <w:szCs w:val="16"/>
        </w:rPr>
        <w:t xml:space="preserve">Comment venir à la réunion  </w:t>
      </w:r>
    </w:p>
    <w:p w14:paraId="756DAC7B" w14:textId="77777777" w:rsidR="00E846E6" w:rsidRDefault="00E846E6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</w:p>
    <w:p w14:paraId="4E460014" w14:textId="748692B4" w:rsidR="00E846E6" w:rsidRDefault="00E846E6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r w:rsidRPr="00C66D7D">
        <w:rPr>
          <w:rFonts w:ascii="Century Gothic" w:hAnsi="Century Gothic"/>
          <w:b/>
          <w:color w:val="581F67"/>
          <w:w w:val="105"/>
          <w:sz w:val="18"/>
          <w:szCs w:val="16"/>
        </w:rPr>
        <w:t>De la gare Part-Dieu Lyon :</w:t>
      </w:r>
      <w:r>
        <w:rPr>
          <w:rFonts w:ascii="Century Gothic" w:hAnsi="Century Gothic"/>
          <w:color w:val="581F67"/>
          <w:w w:val="105"/>
          <w:sz w:val="18"/>
          <w:szCs w:val="16"/>
        </w:rPr>
        <w:t xml:space="preserve"> </w:t>
      </w:r>
      <w:hyperlink r:id="rId8" w:history="1">
        <w:r w:rsidR="00C66D7D" w:rsidRPr="003B553A">
          <w:rPr>
            <w:rStyle w:val="Lienhypertexte"/>
            <w:rFonts w:ascii="Century Gothic" w:hAnsi="Century Gothic"/>
            <w:w w:val="105"/>
            <w:sz w:val="18"/>
            <w:szCs w:val="16"/>
          </w:rPr>
          <w:t>https://www.fondation-idee.org/attachment/1987688/</w:t>
        </w:r>
      </w:hyperlink>
    </w:p>
    <w:p w14:paraId="59E69097" w14:textId="77777777" w:rsidR="003B07A9" w:rsidRDefault="003B07A9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</w:p>
    <w:p w14:paraId="29519B29" w14:textId="1C4D3B3F" w:rsidR="00C66D7D" w:rsidRPr="00C66D7D" w:rsidRDefault="00E846E6" w:rsidP="008C1524">
      <w:pPr>
        <w:spacing w:before="12" w:line="360" w:lineRule="auto"/>
        <w:jc w:val="both"/>
        <w:rPr>
          <w:rFonts w:ascii="Century Gothic" w:hAnsi="Century Gothic"/>
          <w:b/>
          <w:color w:val="581F67"/>
          <w:w w:val="105"/>
          <w:sz w:val="18"/>
          <w:szCs w:val="16"/>
        </w:rPr>
      </w:pPr>
      <w:r w:rsidRPr="00C66D7D">
        <w:rPr>
          <w:rFonts w:ascii="Century Gothic" w:hAnsi="Century Gothic"/>
          <w:b/>
          <w:color w:val="581F67"/>
          <w:w w:val="105"/>
          <w:sz w:val="18"/>
          <w:szCs w:val="16"/>
        </w:rPr>
        <w:t>De l’aéroport Saint Exupéry :</w:t>
      </w:r>
    </w:p>
    <w:p w14:paraId="68BA302C" w14:textId="77777777" w:rsidR="00C66D7D" w:rsidRDefault="00C66D7D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r>
        <w:rPr>
          <w:rFonts w:ascii="Century Gothic" w:hAnsi="Century Gothic"/>
          <w:color w:val="581F67"/>
          <w:w w:val="105"/>
          <w:sz w:val="18"/>
          <w:szCs w:val="16"/>
        </w:rPr>
        <w:t xml:space="preserve">Descendre à l’arrêt Vaulx en </w:t>
      </w:r>
      <w:proofErr w:type="spellStart"/>
      <w:r>
        <w:rPr>
          <w:rFonts w:ascii="Century Gothic" w:hAnsi="Century Gothic"/>
          <w:color w:val="581F67"/>
          <w:w w:val="105"/>
          <w:sz w:val="18"/>
          <w:szCs w:val="16"/>
        </w:rPr>
        <w:t>velin</w:t>
      </w:r>
      <w:proofErr w:type="spellEnd"/>
      <w:r>
        <w:rPr>
          <w:rFonts w:ascii="Century Gothic" w:hAnsi="Century Gothic"/>
          <w:color w:val="581F67"/>
          <w:w w:val="105"/>
          <w:sz w:val="18"/>
          <w:szCs w:val="16"/>
        </w:rPr>
        <w:t xml:space="preserve"> la Soie et prendre le C8 direction grange blanche</w:t>
      </w:r>
    </w:p>
    <w:p w14:paraId="45FF0757" w14:textId="2B05E5CA" w:rsidR="00E846E6" w:rsidRDefault="00C66D7D" w:rsidP="008C1524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r>
        <w:rPr>
          <w:rFonts w:ascii="Century Gothic" w:hAnsi="Century Gothic"/>
          <w:color w:val="581F67"/>
          <w:w w:val="105"/>
          <w:sz w:val="18"/>
          <w:szCs w:val="16"/>
        </w:rPr>
        <w:t>Descendre à l’</w:t>
      </w:r>
      <w:r w:rsidR="003B07A9">
        <w:rPr>
          <w:rFonts w:ascii="Century Gothic" w:hAnsi="Century Gothic"/>
          <w:color w:val="581F67"/>
          <w:w w:val="105"/>
          <w:sz w:val="18"/>
          <w:szCs w:val="16"/>
        </w:rPr>
        <w:t xml:space="preserve">arrêt </w:t>
      </w:r>
      <w:proofErr w:type="spellStart"/>
      <w:r>
        <w:rPr>
          <w:rFonts w:ascii="Century Gothic" w:hAnsi="Century Gothic"/>
          <w:color w:val="581F67"/>
          <w:w w:val="105"/>
          <w:sz w:val="18"/>
          <w:szCs w:val="16"/>
        </w:rPr>
        <w:t>hopital</w:t>
      </w:r>
      <w:proofErr w:type="spellEnd"/>
      <w:r>
        <w:rPr>
          <w:rFonts w:ascii="Century Gothic" w:hAnsi="Century Gothic"/>
          <w:color w:val="581F67"/>
          <w:w w:val="105"/>
          <w:sz w:val="18"/>
          <w:szCs w:val="16"/>
        </w:rPr>
        <w:t xml:space="preserve"> Cardiologique. Pour la suite suivre les indications du plan ci-dessous</w:t>
      </w:r>
      <w:r w:rsidR="00E846E6">
        <w:rPr>
          <w:rFonts w:ascii="Century Gothic" w:hAnsi="Century Gothic"/>
          <w:color w:val="581F67"/>
          <w:w w:val="105"/>
          <w:sz w:val="18"/>
          <w:szCs w:val="16"/>
        </w:rPr>
        <w:t xml:space="preserve"> </w:t>
      </w:r>
    </w:p>
    <w:p w14:paraId="10925CCC" w14:textId="79DF9BF0" w:rsidR="00C66D7D" w:rsidRDefault="00BD5979" w:rsidP="00C66D7D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hyperlink r:id="rId9" w:history="1">
        <w:r w:rsidR="00C66D7D" w:rsidRPr="003B553A">
          <w:rPr>
            <w:rStyle w:val="Lienhypertexte"/>
            <w:rFonts w:ascii="Century Gothic" w:hAnsi="Century Gothic"/>
            <w:w w:val="105"/>
            <w:sz w:val="18"/>
            <w:szCs w:val="16"/>
          </w:rPr>
          <w:t>https://www.fondation-idee.org/attachment/1987688/</w:t>
        </w:r>
      </w:hyperlink>
    </w:p>
    <w:p w14:paraId="126E2CEB" w14:textId="27BDE80C" w:rsidR="003B07A9" w:rsidRDefault="003B07A9" w:rsidP="00C66D7D">
      <w:pPr>
        <w:spacing w:before="12" w:line="360" w:lineRule="auto"/>
        <w:jc w:val="both"/>
        <w:rPr>
          <w:rFonts w:ascii="Century Gothic" w:hAnsi="Century Gothic"/>
          <w:color w:val="581F67"/>
          <w:w w:val="105"/>
          <w:sz w:val="18"/>
          <w:szCs w:val="16"/>
        </w:rPr>
      </w:pPr>
      <w:bookmarkStart w:id="0" w:name="_GoBack"/>
      <w:bookmarkEnd w:id="0"/>
    </w:p>
    <w:sectPr w:rsidR="003B07A9" w:rsidSect="00A3556A">
      <w:footerReference w:type="default" r:id="rId10"/>
      <w:pgSz w:w="11910" w:h="16840"/>
      <w:pgMar w:top="720" w:right="951" w:bottom="280" w:left="13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E972D" w14:textId="77777777" w:rsidR="005969DF" w:rsidRDefault="005969DF" w:rsidP="00F37A95">
      <w:r>
        <w:separator/>
      </w:r>
    </w:p>
  </w:endnote>
  <w:endnote w:type="continuationSeparator" w:id="0">
    <w:p w14:paraId="0F47BB84" w14:textId="77777777" w:rsidR="005969DF" w:rsidRDefault="005969DF" w:rsidP="00F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E5FDA" w14:textId="77777777" w:rsidR="00A3556A" w:rsidRDefault="00A3556A" w:rsidP="00F37A95">
    <w:pPr>
      <w:pStyle w:val="Pieddepage"/>
      <w:jc w:val="center"/>
    </w:pPr>
  </w:p>
  <w:p w14:paraId="58BFD8E7" w14:textId="68E5B42D" w:rsidR="00A3556A" w:rsidRDefault="00A3556A" w:rsidP="00F37A95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0B29C" w14:textId="77777777" w:rsidR="005969DF" w:rsidRDefault="005969DF" w:rsidP="00F37A95">
      <w:r>
        <w:separator/>
      </w:r>
    </w:p>
  </w:footnote>
  <w:footnote w:type="continuationSeparator" w:id="0">
    <w:p w14:paraId="57596A8D" w14:textId="77777777" w:rsidR="005969DF" w:rsidRDefault="005969DF" w:rsidP="00F37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83398"/>
    <w:multiLevelType w:val="hybridMultilevel"/>
    <w:tmpl w:val="90B62EF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C726CD"/>
    <w:multiLevelType w:val="hybridMultilevel"/>
    <w:tmpl w:val="69EAC1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F7636"/>
    <w:multiLevelType w:val="hybridMultilevel"/>
    <w:tmpl w:val="90B62EF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206103"/>
    <w:multiLevelType w:val="hybridMultilevel"/>
    <w:tmpl w:val="0550103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4A6DD1"/>
    <w:multiLevelType w:val="hybridMultilevel"/>
    <w:tmpl w:val="90B62EF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C449DE"/>
    <w:multiLevelType w:val="hybridMultilevel"/>
    <w:tmpl w:val="EE327F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E4FC5"/>
    <w:multiLevelType w:val="hybridMultilevel"/>
    <w:tmpl w:val="E6B664F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B2921EC"/>
    <w:multiLevelType w:val="hybridMultilevel"/>
    <w:tmpl w:val="C53E8214"/>
    <w:lvl w:ilvl="0" w:tplc="A2180856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0F"/>
    <w:rsid w:val="0000172F"/>
    <w:rsid w:val="00003A07"/>
    <w:rsid w:val="0001390A"/>
    <w:rsid w:val="00047A87"/>
    <w:rsid w:val="00050AA8"/>
    <w:rsid w:val="0006155D"/>
    <w:rsid w:val="000628D8"/>
    <w:rsid w:val="00062F0D"/>
    <w:rsid w:val="000722B9"/>
    <w:rsid w:val="00077867"/>
    <w:rsid w:val="000802DC"/>
    <w:rsid w:val="0008595B"/>
    <w:rsid w:val="0008619C"/>
    <w:rsid w:val="000B44B9"/>
    <w:rsid w:val="000C347F"/>
    <w:rsid w:val="000C6FF1"/>
    <w:rsid w:val="000E5A89"/>
    <w:rsid w:val="000F2C36"/>
    <w:rsid w:val="000F7BC9"/>
    <w:rsid w:val="0013546F"/>
    <w:rsid w:val="0014539A"/>
    <w:rsid w:val="00147606"/>
    <w:rsid w:val="00151201"/>
    <w:rsid w:val="0017484D"/>
    <w:rsid w:val="00183190"/>
    <w:rsid w:val="001B162D"/>
    <w:rsid w:val="001B1AB3"/>
    <w:rsid w:val="001C1D8F"/>
    <w:rsid w:val="001C7050"/>
    <w:rsid w:val="001D2BD2"/>
    <w:rsid w:val="001F2D76"/>
    <w:rsid w:val="001F43C1"/>
    <w:rsid w:val="002115E7"/>
    <w:rsid w:val="002209A2"/>
    <w:rsid w:val="0022470D"/>
    <w:rsid w:val="00243601"/>
    <w:rsid w:val="00244F58"/>
    <w:rsid w:val="00257B72"/>
    <w:rsid w:val="00277B28"/>
    <w:rsid w:val="00285976"/>
    <w:rsid w:val="002866BF"/>
    <w:rsid w:val="00297900"/>
    <w:rsid w:val="002B3FAF"/>
    <w:rsid w:val="002B622A"/>
    <w:rsid w:val="002C078E"/>
    <w:rsid w:val="002C5F57"/>
    <w:rsid w:val="002C7014"/>
    <w:rsid w:val="002E0186"/>
    <w:rsid w:val="002E4A82"/>
    <w:rsid w:val="00327029"/>
    <w:rsid w:val="00327680"/>
    <w:rsid w:val="003570DB"/>
    <w:rsid w:val="00364FFC"/>
    <w:rsid w:val="003654F9"/>
    <w:rsid w:val="003755F2"/>
    <w:rsid w:val="00376424"/>
    <w:rsid w:val="00380D88"/>
    <w:rsid w:val="00382C52"/>
    <w:rsid w:val="00396C1E"/>
    <w:rsid w:val="003B07A9"/>
    <w:rsid w:val="003B63E6"/>
    <w:rsid w:val="003D3295"/>
    <w:rsid w:val="003D4C03"/>
    <w:rsid w:val="003E334D"/>
    <w:rsid w:val="003E355B"/>
    <w:rsid w:val="003E5142"/>
    <w:rsid w:val="00421AB6"/>
    <w:rsid w:val="0042383A"/>
    <w:rsid w:val="00441A76"/>
    <w:rsid w:val="0046401C"/>
    <w:rsid w:val="004B4E0E"/>
    <w:rsid w:val="004D18C5"/>
    <w:rsid w:val="004D73A9"/>
    <w:rsid w:val="004E74B2"/>
    <w:rsid w:val="004E75BA"/>
    <w:rsid w:val="004F766F"/>
    <w:rsid w:val="005076A6"/>
    <w:rsid w:val="00515075"/>
    <w:rsid w:val="00517317"/>
    <w:rsid w:val="00517A0B"/>
    <w:rsid w:val="00520046"/>
    <w:rsid w:val="00523B0E"/>
    <w:rsid w:val="00541A90"/>
    <w:rsid w:val="00564F40"/>
    <w:rsid w:val="005969DF"/>
    <w:rsid w:val="005A0BB3"/>
    <w:rsid w:val="005A158E"/>
    <w:rsid w:val="005A51B9"/>
    <w:rsid w:val="005B1B56"/>
    <w:rsid w:val="005D0B38"/>
    <w:rsid w:val="005D0C4D"/>
    <w:rsid w:val="005D2ACE"/>
    <w:rsid w:val="005D5B20"/>
    <w:rsid w:val="00626523"/>
    <w:rsid w:val="00640994"/>
    <w:rsid w:val="00642E27"/>
    <w:rsid w:val="00664DDF"/>
    <w:rsid w:val="006742A9"/>
    <w:rsid w:val="00685E8C"/>
    <w:rsid w:val="006A6A51"/>
    <w:rsid w:val="006C0D1B"/>
    <w:rsid w:val="006F23B1"/>
    <w:rsid w:val="006F314B"/>
    <w:rsid w:val="00702FC9"/>
    <w:rsid w:val="00705EA7"/>
    <w:rsid w:val="00713802"/>
    <w:rsid w:val="007172CA"/>
    <w:rsid w:val="00735652"/>
    <w:rsid w:val="007572A2"/>
    <w:rsid w:val="00760903"/>
    <w:rsid w:val="00760993"/>
    <w:rsid w:val="00771F94"/>
    <w:rsid w:val="00791C2E"/>
    <w:rsid w:val="007A4D2F"/>
    <w:rsid w:val="007B5600"/>
    <w:rsid w:val="007C7E72"/>
    <w:rsid w:val="007D3081"/>
    <w:rsid w:val="007E11AA"/>
    <w:rsid w:val="007F37D2"/>
    <w:rsid w:val="007F7FCB"/>
    <w:rsid w:val="00816836"/>
    <w:rsid w:val="00832016"/>
    <w:rsid w:val="008327E2"/>
    <w:rsid w:val="008348C5"/>
    <w:rsid w:val="00850994"/>
    <w:rsid w:val="00855140"/>
    <w:rsid w:val="008618DA"/>
    <w:rsid w:val="008701F3"/>
    <w:rsid w:val="008721ED"/>
    <w:rsid w:val="00873CE1"/>
    <w:rsid w:val="008968C6"/>
    <w:rsid w:val="008B17A4"/>
    <w:rsid w:val="008C0EDD"/>
    <w:rsid w:val="008C1524"/>
    <w:rsid w:val="008D7357"/>
    <w:rsid w:val="009010DC"/>
    <w:rsid w:val="009129F3"/>
    <w:rsid w:val="009213AD"/>
    <w:rsid w:val="00962A5B"/>
    <w:rsid w:val="00973194"/>
    <w:rsid w:val="00974463"/>
    <w:rsid w:val="009836A0"/>
    <w:rsid w:val="009A5D58"/>
    <w:rsid w:val="009F2ABB"/>
    <w:rsid w:val="00A01B9B"/>
    <w:rsid w:val="00A04550"/>
    <w:rsid w:val="00A0798A"/>
    <w:rsid w:val="00A13052"/>
    <w:rsid w:val="00A14C2F"/>
    <w:rsid w:val="00A30741"/>
    <w:rsid w:val="00A33B6C"/>
    <w:rsid w:val="00A34633"/>
    <w:rsid w:val="00A3556A"/>
    <w:rsid w:val="00A53A5C"/>
    <w:rsid w:val="00A55C3E"/>
    <w:rsid w:val="00A652A6"/>
    <w:rsid w:val="00A65377"/>
    <w:rsid w:val="00A70F17"/>
    <w:rsid w:val="00A723A5"/>
    <w:rsid w:val="00A8499E"/>
    <w:rsid w:val="00A97040"/>
    <w:rsid w:val="00A97665"/>
    <w:rsid w:val="00AA21A0"/>
    <w:rsid w:val="00AA5C1E"/>
    <w:rsid w:val="00AB2876"/>
    <w:rsid w:val="00AB79B4"/>
    <w:rsid w:val="00AC024B"/>
    <w:rsid w:val="00AD4982"/>
    <w:rsid w:val="00AD51E8"/>
    <w:rsid w:val="00AE7AFE"/>
    <w:rsid w:val="00B045D7"/>
    <w:rsid w:val="00B1530C"/>
    <w:rsid w:val="00B57FA9"/>
    <w:rsid w:val="00B61C6F"/>
    <w:rsid w:val="00B70213"/>
    <w:rsid w:val="00B94195"/>
    <w:rsid w:val="00BA7563"/>
    <w:rsid w:val="00BA7D47"/>
    <w:rsid w:val="00BB0F61"/>
    <w:rsid w:val="00BC7AB5"/>
    <w:rsid w:val="00BD3D0C"/>
    <w:rsid w:val="00BD5979"/>
    <w:rsid w:val="00BF4C52"/>
    <w:rsid w:val="00C13EF6"/>
    <w:rsid w:val="00C1649C"/>
    <w:rsid w:val="00C52AAA"/>
    <w:rsid w:val="00C60918"/>
    <w:rsid w:val="00C627FC"/>
    <w:rsid w:val="00C643CC"/>
    <w:rsid w:val="00C66D7D"/>
    <w:rsid w:val="00C67D71"/>
    <w:rsid w:val="00C9197E"/>
    <w:rsid w:val="00CA4DF0"/>
    <w:rsid w:val="00CC47D8"/>
    <w:rsid w:val="00CC496A"/>
    <w:rsid w:val="00CE2348"/>
    <w:rsid w:val="00CF0171"/>
    <w:rsid w:val="00CF1653"/>
    <w:rsid w:val="00CF3BB5"/>
    <w:rsid w:val="00D0016B"/>
    <w:rsid w:val="00D06BE7"/>
    <w:rsid w:val="00D0799B"/>
    <w:rsid w:val="00D23655"/>
    <w:rsid w:val="00D3543F"/>
    <w:rsid w:val="00D4002F"/>
    <w:rsid w:val="00D60FD5"/>
    <w:rsid w:val="00D646B5"/>
    <w:rsid w:val="00D77818"/>
    <w:rsid w:val="00D91AF4"/>
    <w:rsid w:val="00D93AB1"/>
    <w:rsid w:val="00DD675B"/>
    <w:rsid w:val="00DD7278"/>
    <w:rsid w:val="00DE2DE7"/>
    <w:rsid w:val="00DE587C"/>
    <w:rsid w:val="00E03FE4"/>
    <w:rsid w:val="00E15C5C"/>
    <w:rsid w:val="00E17347"/>
    <w:rsid w:val="00E34774"/>
    <w:rsid w:val="00E36DB5"/>
    <w:rsid w:val="00E61961"/>
    <w:rsid w:val="00E62D48"/>
    <w:rsid w:val="00E846E6"/>
    <w:rsid w:val="00E9765F"/>
    <w:rsid w:val="00EA0253"/>
    <w:rsid w:val="00EA430F"/>
    <w:rsid w:val="00EC13CD"/>
    <w:rsid w:val="00ED10D6"/>
    <w:rsid w:val="00ED7272"/>
    <w:rsid w:val="00EE4EA4"/>
    <w:rsid w:val="00EE74A1"/>
    <w:rsid w:val="00F076F7"/>
    <w:rsid w:val="00F33CD3"/>
    <w:rsid w:val="00F37A95"/>
    <w:rsid w:val="00F41157"/>
    <w:rsid w:val="00F4368D"/>
    <w:rsid w:val="00F51994"/>
    <w:rsid w:val="00F51CC7"/>
    <w:rsid w:val="00F52104"/>
    <w:rsid w:val="00F54621"/>
    <w:rsid w:val="00F5650D"/>
    <w:rsid w:val="00F73159"/>
    <w:rsid w:val="00F9742E"/>
    <w:rsid w:val="00FA7938"/>
    <w:rsid w:val="00FB2FFA"/>
    <w:rsid w:val="00FC4AB2"/>
    <w:rsid w:val="00FF11A0"/>
    <w:rsid w:val="00F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AD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82C5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uiPriority w:val="1"/>
    <w:qFormat/>
    <w:pPr>
      <w:spacing w:before="11"/>
      <w:ind w:left="114"/>
      <w:outlineLvl w:val="0"/>
    </w:pPr>
    <w:rPr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6"/>
      <w:ind w:left="398"/>
    </w:pPr>
    <w:rPr>
      <w:i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F37A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37A95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F37A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37A95"/>
    <w:rPr>
      <w:rFonts w:ascii="Arial" w:eastAsia="Arial" w:hAnsi="Arial" w:cs="Arial"/>
    </w:rPr>
  </w:style>
  <w:style w:type="character" w:styleId="Lienhypertexte">
    <w:name w:val="Hyperlink"/>
    <w:basedOn w:val="Policepardfaut"/>
    <w:uiPriority w:val="99"/>
    <w:unhideWhenUsed/>
    <w:rsid w:val="007F37D2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rsid w:val="00515075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76A6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76A6"/>
    <w:rPr>
      <w:rFonts w:ascii="Times New Roman" w:eastAsia="Arial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5076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076A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076A6"/>
    <w:rPr>
      <w:rFonts w:ascii="Arial" w:eastAsia="Arial" w:hAnsi="Arial" w:cs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76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076A6"/>
    <w:rPr>
      <w:rFonts w:ascii="Arial" w:eastAsia="Arial" w:hAnsi="Arial" w:cs="Arial"/>
      <w:b/>
      <w:bCs/>
      <w:sz w:val="20"/>
      <w:szCs w:val="20"/>
    </w:rPr>
  </w:style>
  <w:style w:type="character" w:customStyle="1" w:styleId="UnresolvedMention">
    <w:name w:val="Unresolved Mention"/>
    <w:basedOn w:val="Policepardfaut"/>
    <w:uiPriority w:val="99"/>
    <w:rsid w:val="00E846E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66D7D"/>
    <w:rPr>
      <w:color w:val="800080" w:themeColor="followedHyperlink"/>
      <w:u w:val="single"/>
    </w:rPr>
  </w:style>
  <w:style w:type="character" w:customStyle="1" w:styleId="markedcontent">
    <w:name w:val="markedcontent"/>
    <w:basedOn w:val="Policepardfaut"/>
    <w:rsid w:val="00C66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9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8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4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5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8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9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ation-idee.org/attachment/1987688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dine.ravel@cnrs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ondation-idee.org/attachment/198768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nadine.ravel</dc:creator>
  <cp:lastModifiedBy>nadine.ravel</cp:lastModifiedBy>
  <cp:revision>8</cp:revision>
  <cp:lastPrinted>2020-02-10T16:07:00Z</cp:lastPrinted>
  <dcterms:created xsi:type="dcterms:W3CDTF">2023-05-09T16:59:00Z</dcterms:created>
  <dcterms:modified xsi:type="dcterms:W3CDTF">2023-05-22T17:40:00Z</dcterms:modified>
</cp:coreProperties>
</file>